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0E6E">
      <w:pPr>
        <w:rPr>
          <w:rFonts w:hint="eastAsia"/>
        </w:rPr>
      </w:pPr>
      <w:r>
        <w:rPr>
          <w:rFonts w:hint="eastAsia"/>
        </w:rPr>
        <w:t>附件：</w:t>
      </w:r>
    </w:p>
    <w:tbl>
      <w:tblPr>
        <w:tblW w:w="8683" w:type="dxa"/>
        <w:tblLayout w:type="fixed"/>
        <w:tblLook w:val="04A0"/>
      </w:tblPr>
      <w:tblGrid>
        <w:gridCol w:w="322"/>
        <w:gridCol w:w="352"/>
        <w:gridCol w:w="781"/>
        <w:gridCol w:w="851"/>
        <w:gridCol w:w="425"/>
        <w:gridCol w:w="31"/>
        <w:gridCol w:w="353"/>
        <w:gridCol w:w="186"/>
        <w:gridCol w:w="3973"/>
        <w:gridCol w:w="427"/>
        <w:gridCol w:w="564"/>
        <w:gridCol w:w="406"/>
        <w:gridCol w:w="12"/>
      </w:tblGrid>
      <w:tr w:rsidR="003E0E6E" w:rsidTr="00FA1118">
        <w:trPr>
          <w:gridAfter w:val="1"/>
          <w:wAfter w:w="9" w:type="pct"/>
          <w:trHeight w:val="675"/>
          <w:tblHeader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物资类别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32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2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质量技术标准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交货日期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采购建议方式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3E0E6E" w:rsidTr="00FA1118">
        <w:trPr>
          <w:trHeight w:val="28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48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山林火灾预警系统</w:t>
            </w:r>
          </w:p>
        </w:tc>
      </w:tr>
      <w:tr w:rsidR="003E0E6E" w:rsidTr="00FA1118">
        <w:trPr>
          <w:trHeight w:val="2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前端设备</w:t>
            </w:r>
          </w:p>
        </w:tc>
      </w:tr>
      <w:tr w:rsidR="003E0E6E" w:rsidTr="00FA1118">
        <w:trPr>
          <w:gridAfter w:val="1"/>
          <w:wAfter w:w="9" w:type="pct"/>
          <w:trHeight w:val="6358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双谱热成像云台摄像机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DS-2TD6166-ABD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热成像要求：1) ★噪声等效温差(NETD)在20mk及以下；2) 探测器探测类型: 氧化钒非制冷模式； 3) 探测器分辨率：640×512； 4) ★热成像通道帧率；≥25fps；5) 光谱响应范围：约8~14μm； 6) 热成像镜头：50mm;7) ★热成像镜头支持自动聚焦功能；8) 支持自动增益控制,数字图像细节增强技术，3D降噪； 9) ★伪彩：支持14种伪彩自有选择；10) 支持火点检测功能； 11) ★支持温度异常报警功能，在探测温度区域中有超过预设温度时，可发出报警信号； 12) ★可通过IE浏览器设置点、线、区域测温、最多可设置10个点、10个区域和1条线测温； 13) ★温度单位摄氏度/华氏度/开尔文可选</w:t>
            </w:r>
          </w:p>
          <w:p w:rsidR="003E0E6E" w:rsidRDefault="003E0E6E" w:rsidP="00FA1118">
            <w:pPr>
              <w:widowControl/>
              <w:spacing w:line="180" w:lineRule="exact"/>
              <w:jc w:val="left"/>
              <w:rPr>
                <w:rFonts w:ascii="宋体" w:hAnsi="宋体" w:cs="宋体" w:hint="eastAsia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可见光要求：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br/>
              <w:t>14) 有效像素达到200百万高清及以上；15) ★可见光支持40倍光学变焦；16) ★支持区域遮盖功能，可在监视画面上设置24个遮盖区域； 17) ★可见光最低照度彩色0.001lux，黑白0.0001lux；18) 支持双码流设置输出；19) ★支持区域曝光、区域聚焦功能；20) ★宽动态范围不小于95dB；21) 支持自动聚焦、电子防抖、强光抑制、透雾功能、移动侦测；22) ★支持ROI感兴趣区域增强编码，每种码流8个，总计24个；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br/>
              <w:t>云台要求：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br/>
              <w:t>23) 旋转角度范围：水平360度，俯仰+40度~-90度；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br/>
              <w:t>24) ★云台水平键控速度不小于170°/s；25) 垂直键控速度：0.1°~50°/s；26) ★支持预置位个数500个；27) ★支持巡航功能，每条支持预置点32个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br/>
              <w:t>激光补光功能：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br/>
              <w:t>28) ★支持300米激光补光功能；29) 出光功率2.4W-3.1W;30) 可根据倍率及距离调节激光亮度和角度，使图像达到理想的状态；</w:t>
            </w:r>
          </w:p>
          <w:p w:rsidR="003E0E6E" w:rsidRDefault="003E0E6E" w:rsidP="00FA1118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系统要求：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br/>
              <w:t>31) ★支持雨刷功能;32) ★在10%的网络丢包环境中，预览图像效果不卡顿；33) ★设备与客户端之间用300m五类非屏蔽网线直连，预览图像不卡顿；34) ★支持单主控单IP系统；35) ★支持AAC音频编码；36) ★支持区域入侵、越界入侵、进入区域、离开区域等四种智能行为分析功能；37) 设备支持断电记忆功能；38) ★电源电压在AC24V±40%范围内变化时，能正常工作；39) ★设备整机IP67防水等级；硬件接口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br/>
              <w:t>40) ★支持7路报警输入、2路报警输出接口41) ★支持1路音频输入、1路音频输出接口42) ★支持1个SD卡槽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支架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国产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白色，铝合金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67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光纤收发器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NET-LINK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HTB-3100A（B）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自动适应10Mbps和100Mbps环境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2个RJ45口：连接STP/UTP五类双绞线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1个光纤口：连接SC或ST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6芯光纤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GYXTW-6B1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室外单模铠装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电源线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RVV2*1.0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铜芯聚氯乙稀绝缘聚氯乙稀护套软电缆，线径2芯1.0mm²非屏蔽线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工业转换电源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AC220-DC12V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工控电源，直流电压12V，额定电流10A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客户端电脑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国产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I5-4590/4G/500G/1G独显/DVD/WIN7/PCI/20LED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67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预警服务器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DS-VE2108C-BBC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E3-1231 V3(4核3.4GHz)×1/8GB DDR3×2/1TB SATA×2/热插拔/640L_RAID/ 1GbE×4/冗电/导轨/2U/含WinServer2008R2简体中文标准版)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8192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环境管理平台软件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IVMS-8800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E6E" w:rsidRDefault="003E0E6E" w:rsidP="00FA1118">
            <w:pPr>
              <w:widowControl/>
              <w:spacing w:line="14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1) ★监控点管理容量 10000；2) 支持监控点树状结构管理，根组织节点可系统默认创建或用户自定义创建；3) ★支持监控点模糊搜索；4) ★支持注册管理10000 个用户，并发访问 100个用户；5) 支持用户名、所属组织、用户级别、联系电话、 E-mail 、用户角色分配的信息管理；6) ★对用户有效时间段进行管理，支持对有效时间段内的用户进行禁用或解禁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br/>
              <w:t>7) 支持用户在线ID 查看，管理员可强制在线用户下线；8) 支持角色功能访问权限、角色资源访问权限、角色组织划分，角色类型设置；9) 支持添加、删除与管理设备资源，包括网络摄像机、编码器、服务器、解码设备、电视墙，网络键盘等；10) 支持远程修改设备参数、通道参数、设备升级、设备重启等；11) 支持桌面、WEB、移动客户端浏览视频；12) 支持全屏显示模式，支持一机双屏；13) 支持多种规格显示模式，支持显示鱼眼图像或矫正后图像；14) 支持1/3/4/6/7/9/12/15/24 画面分割显示及全屏显示；15) 预览画面支持亮度、明度、色调、饱和度参数调节；16) ★预览画面支持监控点信息、语音对讲、开关声音、音量控制、主 /子码流切换、切换到第三码流、云台与镜头控制、抓图、多图抓拍、鱼眼、图像选取定位；17) ★支持定时录像、报警录像等录像模式，不同类型录像以不同颜色进行区分；18) 支持按时间、监控点、录像类型检索录像；19) ★回放支持1/4/9/16 画面分割，画面支持 4:3、 16:9 、自适应显示模式；20) ★回放时支持暂停、单帧进、单帧退、播放速度控制（ 1/16 、1/8 、 1/4、 1/2、1、 2、 4、 8、 16倍速）、同步回放、异步回放；21) ★回放支持快速定位指定时间点；22) ★回放支持分段回放，以分段缩略图展示录像片段；23) ★支持录像文件增加 /删除标签；24) ★支持下载器分段、多任务下载录像文件；25) ★支持轮巡预案，对窗口布局、轮巡点顺序、监控点预置位和码流、预案执行时间等参数进行设置；26) ★支持最多四个预案之间的轮巡；27) ★支持大屏新建、编辑、大屏与解码输出通道关联；28) ★支持大屏拼接、开窗、漫游、预览上墙、回放上墙、报警联动录像上墙、支持在客户端上查看屏上的实时画面，并查看监控点名称、分辨率、码率、帧率等参数；29) ★支持通过客户端或电子地图控制门的开关，并在平台中显示门禁点开关门状态；30) ★支持实时查询门禁事件记录；31) ★支持对门禁系统进行参数配置、权限管理；32) ★非法开门触发报警时，可联动录像、抓图、上传中心以及报警输出等功能；33) ★支持接收温湿度、风速、 UPS等传感器采集的数据，并以图形化方式展示；34) ★支持对采集数据进行阈值设定，超过设定阈值将触发报警；35) ★支持自定义设定数据采集的频率；36) ★支持对采集数据进行时间节点统计，并以图形化方式展示；37) ★支持对监控点、报警器、环境量等设备进行报警配置并产生联动；38) ★支持对实时和历史报警警信息进行排序、过滤显示，并对查看的联动录像、报警详情；可导出查询结果；39) ★支持查询过滤历史告警，用户可以根据检索到的报警信息，查看相关的联动录像、报警详情；支持导出查询结果。；40) ★支持在线/ 离线 GIS地图， bmp、png、 jpg格式的静态地图导入；41) ★ GIS地图支持监控点、移动设备的地图元素呈现以及移动设备跟踪，支持地图标记，自定义图标添加，支持监控、自定义图标全局搜索；42) ★静态地图支持监控点、 IO输入 /输出设备、环境监测设备图标添加、报警提示地图链接；43) ★静态地图支持地图链接；44) ★支持人脸检测，并报警抓拍图片；45) ★支持按时间、监控点、人员信息、目标人脸图片等组合条件检索人脸检测图片历史记录、并可录入人员库，实现人脸黑白名单对比；46) ★在特定情况下，支持以某出入口或区域为单位进行客流数据统计，并以图形化方式展示；47) ★支持对采集的进出数据进行时间节点统计，并以图形化方式展示；48) ▲支持接收前端智能报警信息，并可联动录像、抓图、上传中心以及报警输出等功能；49) ★支持对平台内注册设备的在线状态、录像状态、监控点在线率等运维状态进行实时监测；50) ★支持接收视频丢失、图像雪花干扰、条纹干扰等异常报警信息；51) ★支持对监控点的在线率、录像状况、视频异常数量、视频质量诊断等数据进行统计并可生成报表；52) 可手动创建维护记录，并按时间节点生成报表53) ★计算机软件著作权登记证书；54) ★软件产品登记证书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br/>
              <w:t>55) ★ GB/T 28181-2011 检测证书；56) ★公安部的功能项委托检测报告</w:t>
            </w:r>
          </w:p>
          <w:p w:rsidR="003E0E6E" w:rsidRDefault="003E0E6E" w:rsidP="00FA1118">
            <w:pPr>
              <w:widowControl/>
              <w:spacing w:line="14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IC特殊卡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国产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M1 非接触式智能IC芯片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IC普通卡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国产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M1 非接触式智能IC芯片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78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UPS不间断电源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STK10KVA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10KVA/2小时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操作台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国产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3.2米4联钢质，台面榉木色密度板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PE线管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Φ32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直径32mm软聚氯乙烯管材壁厚不低于0.3mm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挖沟回填，深30cm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28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辅材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国产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含插排、水晶头、接头、弯头、耦合器、跳线、终端盒、尾纤、熔纤等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4805" w:type="pct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车辆超速报警系统</w:t>
            </w:r>
          </w:p>
        </w:tc>
      </w:tr>
      <w:tr w:rsidR="003E0E6E" w:rsidTr="00FA1118">
        <w:trPr>
          <w:gridAfter w:val="1"/>
          <w:wAfter w:w="9" w:type="pct"/>
          <w:trHeight w:val="4534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高清卡口抓拍单元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VCU-7XYZ-AB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16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1) 包含高清智能交通高清网络摄像机、高清镜头、室外防护罩、网络信号防雷器、电源适配器等。2) 图像传感器：应采用1/1.8英寸Progressive Scan CCD；3) 最大图像尺寸：≥2048×1536像素；4) 视频帧率：帧率在1～25fps可调；5) 处理器：应采用TI 集ARM、DSP于一体的嵌入式控制芯片，不得使用双DSP技术方案；6) 支持JPEG图片、H.264视频流同时输出；7) 最低照度：彩色≤0.01lx@(F=0.95)；8) 分辨力：≥1300TVL；9) 快门模式：应支持三种独立快门：视频快门、录像快门、抓拍快门；10) 镜头接口类型：C/CS接口；采用高清定焦镜头，焦距35mm，可根据现场情况选择；11) 自动光圈：DC驱动；12) 视频压缩标准：H.264/MJPEG；13) 压缩输出码率： 32Kbps~16Mbps；14) 图像格式：JPEG；图片质量可设；15) ★图像参数动态调整功能：应支持图像参数动态调整，如饱和度、亮度、对比度、锐度等；（提供公安部检验报告证明）16) ★激活设置密码功能：设备应具有激活及密码设置功能，设备需激活并强制设置密码，未经激活的设备不能正常使用；（提供公安部检验报告证明）17) ★登陆密码检测及提示功能：设置登陆密码时可自动提示密码复杂度为低、中、高；简单密码具有重新设置提醒功能；（提供公安部检验报告证明）18) ★自动维护重启功能：设备应具有自动维护重启功能，用户可设置自动维护重启的时间；（提供公安部检验报告证明）19) ★系统双备份功能：设备的操作系统文件具有双重备份功能，当一个备份文件损坏或异常时，设备仍可正常运行；（提供公安部检验报告证明）20) ★网络升级断网保护功能：设备在进行网络升级过程中，网络异常导致升级失败时，经重新启动后仍可使用升级前版本正常运行；（提供公安部检验报告证明）21) ★一键恢复功能：应支持reset键一键恢复默认参数，其密码及IP不变；（提供公安部检验报告证明）22) ★抗丢包能力：应具有抗丢包（5%）处理能力；（提供公安部检验报告证明）23) ★四码流配置功能：应支持四码流，主码流最高可配置分辨率为2048×1536、码率为8Mbps、帧率为25帧/s（H.264），子码流、第三码流、第四码流最高可配置分辨率为1920×1080、码率为2Mbps、帧率为25帧/s（H.264）；（提供公安部检验报告证明）24) ★多路访问功能：应支持主码流同时输出20路2048×1536、2Mbps的25帧/秒图像以提供客户端浏览；（提供公安部检验报告证明）25) ★车牌区域增强编码功能：应支持车牌区域增强编码功能；（提供公安部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lastRenderedPageBreak/>
              <w:t>检验报告证明）26) ★3G/4G功能：应支持USB外接3G/4G模块，可接入3G/4G网络；（提供公安部检验报告证明）27) ★车辆行驶方向判断功能：应支持车辆行驶方向判断功能（东、南、西、北等）（提供公安部检验报告证明）28) ★车辆检测功能：设备应具有视频、线圈（外接）、雷达（外接）、激光（外接）、微波（外接）、红外对射（外接）等车辆检测技术；（提供公安部检验报告证明）29) 机动车、行人和二轮车捕获功能：应具备机动车、行人和二轮车捕获功能；30) 违章图片合成功能：图片合成功能支持超速等违法图片记录的合成处理，图片合成可以配置多种合成方式；31) 违章录像功能：应支持违章片段录像并上传，支持预录时间设置；32) ★车流量统计功能：应能够按车道和时段进行车辆流量、平均车速、不同类型车辆数等指标的统计（可生成图表），车流量统计有效率≥95%；（提供公安部检验报告证明）33) ★车牌识别功能：应具备车牌识别功能，白天识别准确率≥96%，晚上识别准确率≥95%；（提供公安部检验报告证明）34) ★车型识别功能：设备应可识别10种车型，包括：轿车、小型轿车、微型轿车、客车、中型客车、面包车、大货车、小货车、SUV-MPV、皮卡，白天识别准确率≥95%，晚上识别准确率≥90%；（提供公安部检验报告证明）35) ★车身颜色识别功能：设备应可识别11种车身颜色，包括：红、黄、蓝、绿、紫、粉、棕、白、黑、银（灰）、青，车身颜色识别准确率≥95%；（提供公安部检验报告证明）36) ★车标识别功能：设备应可识别250种车标，白天识别准确率≥95%，晚上识别准确率≥85%；（提供公安部检验报告证明）37) ★安全带检测功能：设备在实时记录通行车辆的同时，应具备安全带检测功能；系安全带检测准确率≥90%、误检率≤10%；未系安全带检出率≥80%、误检率≤10%；（提供公安部检验报告证明）38) ★驾驶员人脸抠图功能：应支持驾驶员人脸抠图功能，可单独上传人脸小图进行保存；（提供公安部检验报告证明）39) 字符叠加功能：应可在抓拍图片上叠加抓拍时间、地点、车道号、限速值、车长、车速、车身颜色、车牌号码等信息；40) 数字水印功能：设备导出的图片和录像应具有水印校验信息，当图片和录像被修改后，通过专用工具可检测出图片和录像数据被篡改；41) 存储功能：支持SD/SDHC，USB存储设备；42) 接入协议：支持GB/T28181协议，支持标准Onvif协议；43) 网络协议：TCP/IP，HTTP, DHCP, DNS, RTP,RTSP, NTP,支持FTP上传图片；44) 断网续传功能：当网络断开时，可将抓拍图片、录像存储于样机内置SD卡内或外接USB存储中，当网络恢复时，可上传抓拍的图片、录像到客户端；45) 通用功能：心跳，密码保护,NTP校时；46) 补光灯控制：闪光灯自动控制、时控可选；支持多种补光方式：独立闪、不闪、关联闪、轮闪和频闪等；47) 专用功能：支持视频触发、外部I/O触发、网络触发、RS-485触发，支持红绿灯状态输入，支持JPEG抓图功能，支持电源同步，支持IO测速功能；48) 支持外接USB存储设备本地图片存储、自动覆盖、自动上传；49) 通讯接口： 10M/100M/1000M自适应RJ45接口≥1个， RS-485接口≥1个；50) 触发输入：≥4路外部触发输入；51) 触发输出：≥3路(光耦隔离2500VAC),可作为补光灯同步输出控制；52) ★应具有外部频率源同步接口，可与外部灯光或红绿灯同步；并具有外部接地接口；（提供公安部检验报告证明）53) 应有SD卡插槽，支持不少于32GB 高速SD卡，护罩内不得安装硬盘等不稳定器件；54) 电源适应性：电源电压在AC220V±25%范围内变化时，设备应能正常工作；55) 工作环境温度：-40℃～+85℃；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br/>
              <w:t>56) 工作环境湿度：5%~95%@40℃，无凝结；57) 电源适配器、网络信号的防雷器应安装于护罩内，应采用前突式防尘防水面板；58) 防护等级：外壳防护等级应不低于IP66；59) 嵌入式一体化300万像素高清卡口抓拍单元应符合GB/T28181-2011 《安全防范视频监控联网系统信息传输、交换、控制技术要求》标准，提供公安部检测机构出具的GB/T28181-2011检验报告。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含视频检测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网络防雷器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CMOS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CPS05D12-J4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工作电压：DC12V，最大放电电流：10KA，响应时间：≤25ns，保护线路：+/-，接头形式：压接式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67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立杆（含基础和设备箱）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定制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镀锌喷塑，高6米，横臂6米，主杆管径165，基础质地圆钢，高度100cm；设备箱质地不锈钢，规格300*400*180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247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气体放电闪光灯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SL-1211-1/C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1) 色温5500K±500K;  2) 单次闪光能量≥200J；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3) 回电时间＜67ms； 4) 5V电平量触发（可选配开关量）5) 工作温度-25～+70℃；6) 寿命≥2000万次；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7) 具有脉冲信号保护功能；8) 防护等级IP66；9) 可通过外部信号（可选配光敏、RS485）控制补光灯日夜亮度；10) 带光栅减少周边光污染。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202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平板测速雷达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CSR-IN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1) 工作频率24.15GHz；2) 测速范围10km/h～250km/h，误差-4km/h~0km/h ； 3) 用于正装覆盖单一个车道； 4) 车辆捕获率99% ； 5) 雷达捕获位置偏差在±0.5m内，雷达车辆捕获位置一致性大于95%，雷达捕获位置偏差在±1m内，雷达车辆捕获位置一致性大于99%。6) DC12V供电；7) 工作温度－40℃～60℃。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LED测速显示大屏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定制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户外P10，1380（长）*740（宽）单红色，单面，含封闭防水材料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LED屏立柱（含基础）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定制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高3200mm，管径140+76，镀锌，白色，基础质地圆钢，高度45cm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67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光纤收发器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NET-LINK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HTB-3100A（B）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自动适应10Mbps和100Mbps环境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1个RJ45口：连接STP/UTP五类双绞线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1个光纤口：连接SC或ST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桌面级交换机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S1008A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10/100M自适应，8口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非屏蔽双绞线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CAT5E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超五类4对非屏蔽双绞线，室内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6芯光纤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GYXTW-6B1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室外单模铠装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电源线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RVV2*1.0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铜芯聚氯乙稀绝缘聚氯乙稀护套软电缆，线径2芯1.0mm²非屏蔽线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工业转换电源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AC220-DC12V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工控电源，直流电压12V，额定电流10A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67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超速报警服务器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DS-VE2108C-BBC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E3-1231 V3(4核3.4GHz)×1/8GB DDR3×2/1TB SATA×2/热插拔/640L_RAID/ 1GbE×4/冗电/导轨/2U/含WinServer2008R2简体中文标准版)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测速管理平台软件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IVMS-8300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定制抓拍测速模块，★接入安防管理平台软件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PE线管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Φ32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直径32mm软聚氯乙烯管材壁厚不低于0.3mm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28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挖沟回填，深30cm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辅材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国产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含插排、水晶头、接头、弯头、耦合器、跳线、终端盒、尾纤、熔纤等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4805" w:type="pct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紧急报警系统</w:t>
            </w:r>
          </w:p>
        </w:tc>
      </w:tr>
      <w:tr w:rsidR="003E0E6E" w:rsidTr="00FA1118">
        <w:trPr>
          <w:gridAfter w:val="1"/>
          <w:wAfter w:w="9" w:type="pct"/>
          <w:trHeight w:val="90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可视报警对讲分机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NLS-AE6-S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内置720P高清摄像头，壁挂式安装；可呼叫主机及双向可视对讲；可彻底消除回音，广播采用MP3、通话采用32K音频采样，广播级音质，声音逼真、清晰、宏亮广播级音质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地址盒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NLS-SE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用于主机和分机等所有网络设备的IP地址注册查询、sip服务、音视频代理等。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67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可视对讲主机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NLS-30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采用10.2寸数字真彩屏，智能全触摸式操作，低照度CMOS彩色摄像头，linux操作系统，可分别管理30个分机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112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可视对讲主机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NLS-10000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用10.2寸数字真彩屏，智能全触摸式操作，低照度CMOS彩色摄像头，linux操作系统，可在局域网LAN和广域网WAN传输（可跨网段跨路由），可管理600台一级主机和七万多台IP网络分机；可任意呼叫系统内的主机或分机，并进行可视对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录音模块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67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信息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lastRenderedPageBreak/>
              <w:t>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双面LED屏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NBW-KHD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点阵双面走廊显示屏，可双面同时显示一个呼叫信息，工作电压：14V-24V，通讯协议：485， 最大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功耗：4W(双面屏)，尺寸：165x700x70mm(LxWxH)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警号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工作电压：DC12V，额定电流：280mA，响度：DB/30cm，频率：150次/M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报警按钮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额定电流≤300mA，额定电压：＜DC250V，触电模式：常开，常闭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非屏蔽双绞线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CAT5E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超五类4对非屏蔽双绞线，室内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电源线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RVV2*1.0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铜芯聚氯乙稀绝缘聚氯乙稀护套软电缆，线径2芯1.0mm²非屏蔽线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PVC线管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Φ32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直径32mm硬聚氯乙烯管材壁厚不低于0.3mm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5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PE线管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Φ32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直径32mm软聚氯乙烯管材壁厚不低于0.3mm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0E6E" w:rsidTr="00FA1118">
        <w:trPr>
          <w:gridAfter w:val="1"/>
          <w:wAfter w:w="9" w:type="pct"/>
          <w:trHeight w:val="428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信息类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辅材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国产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含插排、水晶头、接头、弯头等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0E6E" w:rsidRDefault="003E0E6E" w:rsidP="00FA11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E0E6E" w:rsidRDefault="003E0E6E">
      <w:pPr>
        <w:rPr>
          <w:rFonts w:hint="eastAsia"/>
        </w:rPr>
      </w:pPr>
    </w:p>
    <w:sectPr w:rsidR="003E0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292" w:rsidRDefault="00E64292" w:rsidP="003E0E6E">
      <w:r>
        <w:separator/>
      </w:r>
    </w:p>
  </w:endnote>
  <w:endnote w:type="continuationSeparator" w:id="1">
    <w:p w:rsidR="00E64292" w:rsidRDefault="00E64292" w:rsidP="003E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292" w:rsidRDefault="00E64292" w:rsidP="003E0E6E">
      <w:r>
        <w:separator/>
      </w:r>
    </w:p>
  </w:footnote>
  <w:footnote w:type="continuationSeparator" w:id="1">
    <w:p w:rsidR="00E64292" w:rsidRDefault="00E64292" w:rsidP="003E0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E6E"/>
    <w:rsid w:val="003E0E6E"/>
    <w:rsid w:val="00E6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E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E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1443</Words>
  <Characters>8228</Characters>
  <Application>Microsoft Office Word</Application>
  <DocSecurity>0</DocSecurity>
  <Lines>68</Lines>
  <Paragraphs>19</Paragraphs>
  <ScaleCrop>false</ScaleCrop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2017-12-12T05:53:00Z</dcterms:created>
  <dcterms:modified xsi:type="dcterms:W3CDTF">2017-12-12T05:54:00Z</dcterms:modified>
</cp:coreProperties>
</file>