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87" w:rsidRPr="001D66CD" w:rsidRDefault="00A52087" w:rsidP="00A52087">
      <w:pPr>
        <w:spacing w:line="58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1D66CD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附件 </w:t>
      </w:r>
    </w:p>
    <w:p w:rsidR="00A52087" w:rsidRDefault="00A52087" w:rsidP="00A52087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采购货物明细表</w:t>
      </w:r>
    </w:p>
    <w:tbl>
      <w:tblPr>
        <w:tblStyle w:val="a5"/>
        <w:tblW w:w="0" w:type="auto"/>
        <w:tblLook w:val="04A0"/>
      </w:tblPr>
      <w:tblGrid>
        <w:gridCol w:w="2235"/>
        <w:gridCol w:w="1581"/>
        <w:gridCol w:w="850"/>
        <w:gridCol w:w="1276"/>
        <w:gridCol w:w="8222"/>
      </w:tblGrid>
      <w:tr w:rsidR="00A52087" w:rsidTr="008627B0">
        <w:trPr>
          <w:trHeight w:val="821"/>
        </w:trPr>
        <w:tc>
          <w:tcPr>
            <w:tcW w:w="2235" w:type="dxa"/>
            <w:vAlign w:val="center"/>
          </w:tcPr>
          <w:p w:rsidR="00A52087" w:rsidRPr="00FC3DB5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货物名称</w:t>
            </w:r>
          </w:p>
        </w:tc>
        <w:tc>
          <w:tcPr>
            <w:tcW w:w="1559" w:type="dxa"/>
            <w:vAlign w:val="center"/>
          </w:tcPr>
          <w:p w:rsidR="00A52087" w:rsidRPr="00FC3DB5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规格</w:t>
            </w:r>
          </w:p>
          <w:p w:rsidR="00A52087" w:rsidRPr="00FC3DB5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</w:t>
            </w:r>
          </w:p>
        </w:tc>
        <w:tc>
          <w:tcPr>
            <w:tcW w:w="850" w:type="dxa"/>
            <w:vAlign w:val="center"/>
          </w:tcPr>
          <w:p w:rsidR="00A52087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计量</w:t>
            </w:r>
          </w:p>
          <w:p w:rsidR="00A52087" w:rsidRPr="00FC3DB5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A52087" w:rsidRPr="00FC3DB5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8222" w:type="dxa"/>
            <w:vAlign w:val="center"/>
          </w:tcPr>
          <w:p w:rsidR="00A52087" w:rsidRPr="00FC3DB5" w:rsidRDefault="00A52087" w:rsidP="008627B0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3DB5">
              <w:rPr>
                <w:rFonts w:ascii="黑体" w:eastAsia="黑体" w:hAnsi="黑体" w:cs="宋体" w:hint="eastAsia"/>
                <w:bCs/>
                <w:kern w:val="0"/>
                <w:sz w:val="24"/>
              </w:rPr>
              <w:t>质量技术标准</w:t>
            </w:r>
          </w:p>
        </w:tc>
      </w:tr>
      <w:tr w:rsidR="00A52087" w:rsidTr="008627B0">
        <w:trPr>
          <w:trHeight w:val="922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中宏立达办公安全支撑平台</w:t>
            </w:r>
          </w:p>
        </w:tc>
        <w:tc>
          <w:tcPr>
            <w:tcW w:w="1559" w:type="dxa"/>
            <w:vAlign w:val="center"/>
          </w:tcPr>
          <w:p w:rsidR="00A52087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Leadal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Clips</w:t>
            </w:r>
          </w:p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server v1.0</w:t>
            </w: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提供基于角色的公文管理、电话记录管理、人员管理、信息服务等办公应用服务；为办公业务提供流程、任务、文档转换、全文检索、数据存储等系统基础服务</w:t>
            </w:r>
          </w:p>
        </w:tc>
      </w:tr>
      <w:tr w:rsidR="00A52087" w:rsidTr="008627B0">
        <w:trPr>
          <w:trHeight w:val="539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非接触式智能读卡器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用于身份卡识别设备</w:t>
            </w:r>
          </w:p>
        </w:tc>
      </w:tr>
      <w:tr w:rsidR="00A52087" w:rsidTr="008627B0">
        <w:trPr>
          <w:trHeight w:val="561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身份识别卡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非接触式CPU智能卡</w:t>
            </w:r>
          </w:p>
        </w:tc>
      </w:tr>
      <w:tr w:rsidR="00A52087" w:rsidTr="008627B0">
        <w:trPr>
          <w:trHeight w:val="555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其他配件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USB HUB、条码纸、碳带等配件</w:t>
            </w:r>
          </w:p>
        </w:tc>
      </w:tr>
      <w:tr w:rsidR="00A52087" w:rsidTr="008627B0">
        <w:trPr>
          <w:trHeight w:val="690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中宏立达集中文印管控服务系统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BW-PCS V1.0</w:t>
            </w: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提供文件打印、复印和销毁的集中管控的服务接入；施行对纸质文件的产生、收、存、发、销毁等全生命周期的文印管控，并兼容上级下发文件的二维码；具备各类统计、报表、查询、审计功能。</w:t>
            </w:r>
          </w:p>
        </w:tc>
      </w:tr>
      <w:tr w:rsidR="00A52087" w:rsidTr="008627B0">
        <w:trPr>
          <w:trHeight w:val="714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D66C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中宏立达集中刻录终端软件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Leadal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br/>
              <w:t>PCSCloudclone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br/>
              <w:t>Server v1.0</w:t>
            </w: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支持客户端常规刻录申请、快捷刻录；支持终端刻录机的封控管理；无缝集成办公系统、文印系统单点登录</w:t>
            </w:r>
          </w:p>
        </w:tc>
      </w:tr>
      <w:tr w:rsidR="00A52087" w:rsidTr="008627B0">
        <w:trPr>
          <w:trHeight w:val="822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计算服务器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浪潮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NF5280M4</w:t>
            </w: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CPU:E5-2660V3*2，内存16GB*8，硬盘：SAS900GB*10，RAID卡RS0810L带1GB缓存，千兆双口网卡，双电源</w:t>
            </w:r>
          </w:p>
        </w:tc>
      </w:tr>
      <w:tr w:rsidR="00A52087" w:rsidTr="008627B0">
        <w:trPr>
          <w:trHeight w:val="549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服务器内存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8GB DDR4</w:t>
            </w:r>
          </w:p>
        </w:tc>
      </w:tr>
      <w:tr w:rsidR="00A52087" w:rsidTr="008627B0">
        <w:trPr>
          <w:trHeight w:val="572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lastRenderedPageBreak/>
              <w:t>光模块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8GBFC，含3米多模尾纤</w:t>
            </w:r>
          </w:p>
        </w:tc>
      </w:tr>
      <w:tr w:rsidR="00A52087" w:rsidTr="008627B0">
        <w:trPr>
          <w:trHeight w:val="564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网络交换机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H3C S5024</w:t>
            </w: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千兆以太网交换机，256Gbps，42Mpps</w:t>
            </w:r>
          </w:p>
        </w:tc>
      </w:tr>
      <w:tr w:rsidR="00A52087" w:rsidTr="008627B0"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中宏立达云终端设备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LEADAL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br/>
              <w:t>NETBOX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br/>
              <w:t>Clint</w:t>
            </w: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个人办公云终端设备，用于连接云服务器</w:t>
            </w:r>
          </w:p>
        </w:tc>
      </w:tr>
      <w:tr w:rsidR="00A52087" w:rsidTr="008627B0">
        <w:trPr>
          <w:trHeight w:val="587"/>
        </w:trPr>
        <w:tc>
          <w:tcPr>
            <w:tcW w:w="2235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安装部署费</w:t>
            </w:r>
          </w:p>
        </w:tc>
        <w:tc>
          <w:tcPr>
            <w:tcW w:w="1559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222" w:type="dxa"/>
            <w:vAlign w:val="center"/>
          </w:tcPr>
          <w:p w:rsidR="00A52087" w:rsidRPr="001D66CD" w:rsidRDefault="00A52087" w:rsidP="008627B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扩展部署云平台，更新办公模块，办公、文印、刻录、云平台费用总和的15%计费。</w:t>
            </w:r>
          </w:p>
        </w:tc>
      </w:tr>
    </w:tbl>
    <w:p w:rsidR="00A52087" w:rsidRPr="00677FBA" w:rsidRDefault="00A52087" w:rsidP="00A52087">
      <w:pPr>
        <w:spacing w:line="580" w:lineRule="exac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CE1161" w:rsidRPr="00A52087" w:rsidRDefault="00CE1161"/>
    <w:sectPr w:rsidR="00CE1161" w:rsidRPr="00A52087" w:rsidSect="004C0376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61" w:rsidRDefault="00CE1161" w:rsidP="00A52087">
      <w:r>
        <w:separator/>
      </w:r>
    </w:p>
  </w:endnote>
  <w:endnote w:type="continuationSeparator" w:id="1">
    <w:p w:rsidR="00CE1161" w:rsidRDefault="00CE1161" w:rsidP="00A5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61" w:rsidRDefault="00CE1161" w:rsidP="00A52087">
      <w:r>
        <w:separator/>
      </w:r>
    </w:p>
  </w:footnote>
  <w:footnote w:type="continuationSeparator" w:id="1">
    <w:p w:rsidR="00CE1161" w:rsidRDefault="00CE1161" w:rsidP="00A52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087"/>
    <w:rsid w:val="00A52087"/>
    <w:rsid w:val="00C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087"/>
    <w:rPr>
      <w:sz w:val="18"/>
      <w:szCs w:val="18"/>
    </w:rPr>
  </w:style>
  <w:style w:type="table" w:styleId="a5">
    <w:name w:val="Table Grid"/>
    <w:basedOn w:val="a1"/>
    <w:uiPriority w:val="59"/>
    <w:rsid w:val="00A52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2017-12-20T07:55:00Z</dcterms:created>
  <dcterms:modified xsi:type="dcterms:W3CDTF">2017-12-20T07:55:00Z</dcterms:modified>
</cp:coreProperties>
</file>