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F" w:rsidRDefault="000A692F" w:rsidP="000A692F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0A692F" w:rsidRDefault="000A692F" w:rsidP="000A692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0A692F" w:rsidRDefault="000A692F" w:rsidP="000A692F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</w:p>
    <w:p w:rsidR="000A692F" w:rsidRDefault="000A692F" w:rsidP="000A692F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0A692F" w:rsidRDefault="000A692F" w:rsidP="000A692F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0A692F" w:rsidRDefault="000A692F" w:rsidP="000A692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0A692F" w:rsidRDefault="000A692F" w:rsidP="000A692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0A692F" w:rsidRDefault="000A692F" w:rsidP="000A692F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0A692F" w:rsidRDefault="000A692F" w:rsidP="000A692F">
                  <w:pPr>
                    <w:jc w:val="center"/>
                    <w:rPr>
                      <w:rFonts w:ascii="宋体" w:hAnsi="宋体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0A692F" w:rsidRDefault="000A692F" w:rsidP="000A692F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0A692F" w:rsidRDefault="000A692F" w:rsidP="000A692F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0A692F" w:rsidRDefault="000A692F" w:rsidP="000A692F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0A692F">
          <w:pgSz w:w="11906" w:h="16838"/>
          <w:pgMar w:top="1985" w:right="1588" w:bottom="2098" w:left="1474" w:header="567" w:footer="1134" w:gutter="0"/>
          <w:pgNumType w:fmt="numberInDash"/>
          <w:cols w:space="720"/>
        </w:sectPr>
      </w:pPr>
    </w:p>
    <w:p w:rsidR="000A692F" w:rsidRDefault="000A692F" w:rsidP="000A692F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0A692F" w:rsidRDefault="000A692F" w:rsidP="000A692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法定代表人授权书</w:t>
      </w:r>
    </w:p>
    <w:p w:rsidR="000A692F" w:rsidRDefault="000A692F" w:rsidP="000A692F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0A692F" w:rsidRDefault="000A692F" w:rsidP="000A692F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0A692F" w:rsidRDefault="000A692F" w:rsidP="000A692F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0A692F" w:rsidRDefault="000A692F" w:rsidP="000A692F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0A692F" w:rsidRDefault="000A692F" w:rsidP="000A692F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0A692F" w:rsidRDefault="000A692F" w:rsidP="000A692F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0A692F" w:rsidRDefault="000A692F" w:rsidP="000A692F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0A692F" w:rsidRDefault="000A692F" w:rsidP="000A692F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0A692F" w:rsidRDefault="000A692F" w:rsidP="000A692F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0A692F" w:rsidRDefault="000A692F" w:rsidP="000A692F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0A692F" w:rsidRDefault="000A692F" w:rsidP="000A692F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0A692F" w:rsidRDefault="000A692F" w:rsidP="000A692F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0A692F" w:rsidRDefault="000A692F" w:rsidP="000A692F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0A692F" w:rsidRDefault="000A692F" w:rsidP="000A692F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0A692F" w:rsidRDefault="000A692F" w:rsidP="000A692F">
                  <w:pPr>
                    <w:jc w:val="center"/>
                    <w:rPr>
                      <w:rFonts w:ascii="宋体" w:hAnsi="宋体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0A692F" w:rsidRDefault="000A692F" w:rsidP="000A692F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0A692F" w:rsidRDefault="000A692F" w:rsidP="000A692F">
      <w:pPr>
        <w:widowControl/>
        <w:jc w:val="left"/>
        <w:rPr>
          <w:kern w:val="0"/>
          <w:sz w:val="24"/>
        </w:rPr>
        <w:sectPr w:rsidR="000A692F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0A692F" w:rsidRDefault="000A692F" w:rsidP="000A692F">
      <w:pPr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</w:t>
      </w:r>
      <w:r>
        <w:rPr>
          <w:rFonts w:ascii="方正小标宋简体" w:eastAsia="方正小标宋简体" w:hAnsi="华文中宋" w:hint="eastAsia"/>
          <w:bCs/>
          <w:kern w:val="0"/>
          <w:sz w:val="44"/>
        </w:rPr>
        <w:t xml:space="preserve"> 投标人基本情况表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0A692F" w:rsidTr="000A692F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0A692F" w:rsidRDefault="000A692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0A692F" w:rsidRDefault="000A692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0A692F" w:rsidTr="000A692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0A692F" w:rsidTr="000A692F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A692F" w:rsidTr="000A692F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A692F" w:rsidTr="000A692F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A692F" w:rsidTr="000A692F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0A692F" w:rsidTr="000A692F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0A692F" w:rsidTr="000A692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0A692F" w:rsidTr="000A692F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0A692F" w:rsidTr="000A692F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F" w:rsidRDefault="000A692F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0A692F" w:rsidRDefault="000A692F" w:rsidP="000A692F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纸面不敷时，可以另加页</w:t>
      </w:r>
    </w:p>
    <w:p w:rsidR="000A692F" w:rsidRDefault="000A692F" w:rsidP="000A692F">
      <w:pPr>
        <w:widowControl/>
        <w:jc w:val="left"/>
        <w:rPr>
          <w:rFonts w:ascii="宋体" w:hAnsi="宋体"/>
          <w:kern w:val="0"/>
          <w:sz w:val="24"/>
        </w:rPr>
        <w:sectPr w:rsidR="000A692F">
          <w:pgSz w:w="11906" w:h="16838"/>
          <w:pgMar w:top="2098" w:right="1474" w:bottom="1701" w:left="1588" w:header="851" w:footer="992" w:gutter="0"/>
          <w:cols w:space="720"/>
          <w:docGrid w:type="lines" w:linePitch="312"/>
        </w:sectPr>
      </w:pPr>
    </w:p>
    <w:p w:rsidR="000A692F" w:rsidRDefault="000A692F" w:rsidP="000A692F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0A692F" w:rsidRDefault="000A692F" w:rsidP="000A692F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附件四</w:t>
      </w:r>
    </w:p>
    <w:p w:rsidR="000A692F" w:rsidRDefault="000A692F" w:rsidP="000A692F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工程服务采购项目说明</w:t>
      </w:r>
    </w:p>
    <w:p w:rsidR="000A692F" w:rsidRDefault="000A692F" w:rsidP="000A692F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仿宋" w:hint="eastAsia"/>
          <w:kern w:val="0"/>
          <w:sz w:val="32"/>
        </w:rPr>
        <w:t>我部6栋房屋已完成工程施工，竣工验收前需进行消防、防雷、节能、水质、室内环境等专项检测，总建筑面积31282.66平方米，要求检测机构具备乙级以上资质，在海南岛有固定办公场所，具在良好的社会形象和服务信誉，无外资背景，能够满足部队保密相关规定，</w:t>
      </w:r>
      <w:r>
        <w:rPr>
          <w:rFonts w:ascii="仿宋_GB2312" w:eastAsia="仿宋_GB2312" w:hint="eastAsia"/>
          <w:sz w:val="32"/>
        </w:rPr>
        <w:t>具体房屋面积、结构形式如下表：</w:t>
      </w:r>
    </w:p>
    <w:p w:rsidR="000A692F" w:rsidRDefault="000A692F" w:rsidP="000A692F">
      <w:pPr>
        <w:ind w:firstLineChars="950" w:firstLine="304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需检测房屋基本信息表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1354"/>
        <w:gridCol w:w="1341"/>
        <w:gridCol w:w="1405"/>
        <w:gridCol w:w="1497"/>
        <w:gridCol w:w="793"/>
        <w:gridCol w:w="1342"/>
      </w:tblGrid>
      <w:tr w:rsidR="000A692F" w:rsidTr="000A69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房屋名称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房屋功能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建筑面积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结构形式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层数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2F" w:rsidRDefault="000A692F">
            <w:pPr>
              <w:jc w:val="center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>备注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3、4号楼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办公楼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6971.2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框架结构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部分装修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办公生活综合楼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5700.64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框架结构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已装修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礼堂会场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2054.1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框架结构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部分装修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招待所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6599.76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框架结构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未装修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8号楼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车库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3176.96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框架结构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已装修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9号楼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住宅楼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6780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剪力墙结构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已装修</w:t>
            </w:r>
          </w:p>
        </w:tc>
      </w:tr>
      <w:tr w:rsidR="000A692F" w:rsidTr="000A692F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室外附属工程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室外消防设施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2F" w:rsidRDefault="000A692F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消防管路</w:t>
            </w:r>
          </w:p>
        </w:tc>
      </w:tr>
    </w:tbl>
    <w:p w:rsidR="000A692F" w:rsidRDefault="000A692F" w:rsidP="000A692F">
      <w:pPr>
        <w:rPr>
          <w:rFonts w:eastAsia="仿宋_GB2312" w:hint="eastAsia"/>
          <w:sz w:val="32"/>
          <w:szCs w:val="32"/>
        </w:rPr>
      </w:pPr>
    </w:p>
    <w:p w:rsidR="00983A71" w:rsidRDefault="00983A71"/>
    <w:sectPr w:rsidR="0098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71" w:rsidRDefault="00983A71" w:rsidP="000A692F">
      <w:r>
        <w:separator/>
      </w:r>
    </w:p>
  </w:endnote>
  <w:endnote w:type="continuationSeparator" w:id="1">
    <w:p w:rsidR="00983A71" w:rsidRDefault="00983A71" w:rsidP="000A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71" w:rsidRDefault="00983A71" w:rsidP="000A692F">
      <w:r>
        <w:separator/>
      </w:r>
    </w:p>
  </w:footnote>
  <w:footnote w:type="continuationSeparator" w:id="1">
    <w:p w:rsidR="00983A71" w:rsidRDefault="00983A71" w:rsidP="000A6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92F"/>
    <w:rsid w:val="000A692F"/>
    <w:rsid w:val="0098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2018-03-30T07:07:00Z</dcterms:created>
  <dcterms:modified xsi:type="dcterms:W3CDTF">2018-03-30T07:07:00Z</dcterms:modified>
</cp:coreProperties>
</file>