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DAC" w:rsidRDefault="005E7DAC" w:rsidP="005E7DAC">
      <w:pPr>
        <w:widowControl/>
        <w:spacing w:line="520" w:lineRule="exact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附件</w:t>
      </w:r>
    </w:p>
    <w:tbl>
      <w:tblPr>
        <w:tblW w:w="8610" w:type="dxa"/>
        <w:jc w:val="center"/>
        <w:tblInd w:w="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708"/>
        <w:gridCol w:w="1134"/>
        <w:gridCol w:w="512"/>
        <w:gridCol w:w="635"/>
        <w:gridCol w:w="4203"/>
        <w:gridCol w:w="851"/>
      </w:tblGrid>
      <w:tr w:rsidR="005E7DAC" w:rsidTr="005E7DAC">
        <w:trPr>
          <w:trHeight w:val="567"/>
          <w:tblHeader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7DAC" w:rsidRDefault="005E7DAC">
            <w:pPr>
              <w:ind w:leftChars="-50" w:left="-105" w:rightChars="-50" w:right="-105"/>
              <w:jc w:val="center"/>
              <w:rPr>
                <w:rFonts w:ascii="仿宋_GB2312" w:eastAsia="仿宋_GB2312" w:cs="Calibri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序号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7DAC" w:rsidRDefault="005E7DAC">
            <w:pPr>
              <w:ind w:leftChars="-50" w:left="-105" w:rightChars="-50" w:right="-105"/>
              <w:jc w:val="center"/>
              <w:rPr>
                <w:rFonts w:ascii="仿宋_GB2312" w:eastAsia="仿宋_GB2312" w:cs="Calibri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物资名称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7DAC" w:rsidRDefault="005E7DAC">
            <w:pPr>
              <w:ind w:leftChars="-50" w:left="-105" w:rightChars="-50" w:right="-105"/>
              <w:jc w:val="center"/>
              <w:rPr>
                <w:rFonts w:ascii="仿宋_GB2312" w:eastAsia="仿宋_GB2312" w:cs="Calibri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规格型号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7DAC" w:rsidRDefault="005E7DAC">
            <w:pPr>
              <w:ind w:leftChars="-50" w:left="-105" w:rightChars="-50" w:right="-105"/>
              <w:jc w:val="center"/>
              <w:rPr>
                <w:rFonts w:ascii="仿宋_GB2312" w:eastAsia="仿宋_GB2312" w:cs="Calibri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计量单位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7DAC" w:rsidRDefault="005E7DAC">
            <w:pPr>
              <w:ind w:leftChars="-50" w:left="-105" w:rightChars="-50" w:right="-105"/>
              <w:jc w:val="center"/>
              <w:rPr>
                <w:rFonts w:ascii="仿宋_GB2312" w:eastAsia="仿宋_GB2312" w:cs="Calibri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数量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7DAC" w:rsidRDefault="005E7DAC">
            <w:pPr>
              <w:ind w:leftChars="-50" w:left="-105" w:rightChars="-50" w:right="-105"/>
              <w:jc w:val="center"/>
              <w:rPr>
                <w:rFonts w:ascii="仿宋_GB2312" w:eastAsia="仿宋_GB2312" w:hAnsi="Calibri" w:cs="Calibri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质量技术</w:t>
            </w:r>
          </w:p>
          <w:p w:rsidR="005E7DAC" w:rsidRDefault="005E7DAC">
            <w:pPr>
              <w:ind w:leftChars="-50" w:left="-105" w:rightChars="-50" w:right="-105"/>
              <w:jc w:val="center"/>
              <w:rPr>
                <w:rFonts w:ascii="仿宋_GB2312" w:eastAsia="仿宋_GB2312" w:cs="Calibri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标  准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7DAC" w:rsidRDefault="005E7DAC">
            <w:pPr>
              <w:ind w:leftChars="-50" w:left="-105" w:rightChars="-50" w:right="-105"/>
              <w:jc w:val="center"/>
              <w:rPr>
                <w:rFonts w:ascii="仿宋_GB2312" w:eastAsia="仿宋_GB2312" w:cs="Calibri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备注</w:t>
            </w:r>
          </w:p>
        </w:tc>
      </w:tr>
      <w:tr w:rsidR="005E7DAC" w:rsidTr="005E7DAC">
        <w:trPr>
          <w:trHeight w:val="3900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7DAC" w:rsidRDefault="005E7DAC">
            <w:pPr>
              <w:spacing w:line="280" w:lineRule="exact"/>
              <w:ind w:leftChars="-30" w:left="-63" w:rightChars="-30" w:right="-63"/>
              <w:jc w:val="center"/>
              <w:rPr>
                <w:rFonts w:ascii="仿宋_GB2312" w:eastAsia="仿宋_GB2312" w:cs="Calibri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7DAC" w:rsidRDefault="005E7DAC">
            <w:pPr>
              <w:spacing w:line="280" w:lineRule="exact"/>
              <w:ind w:leftChars="-30" w:left="-63" w:rightChars="-30" w:right="-63"/>
              <w:jc w:val="center"/>
              <w:rPr>
                <w:rFonts w:ascii="仿宋_GB2312" w:eastAsia="仿宋_GB2312" w:cs="Calibri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射击靶标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7DAC" w:rsidRDefault="005E7DAC">
            <w:pPr>
              <w:spacing w:line="280" w:lineRule="exact"/>
              <w:ind w:leftChars="-30" w:left="-63" w:rightChars="-30" w:right="-63"/>
              <w:jc w:val="center"/>
              <w:rPr>
                <w:rFonts w:ascii="仿宋_GB2312" w:eastAsia="仿宋_GB2312" w:cs="Calibri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拖曳式浮体靶（</w:t>
            </w:r>
            <w:r>
              <w:rPr>
                <w:rFonts w:ascii="仿宋_GB2312" w:eastAsia="仿宋_GB2312" w:cs="Calibri" w:hint="eastAsia"/>
                <w:sz w:val="22"/>
                <w:szCs w:val="22"/>
              </w:rPr>
              <w:t>T320型）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7DAC" w:rsidRDefault="005E7DAC">
            <w:pPr>
              <w:spacing w:line="280" w:lineRule="exact"/>
              <w:ind w:leftChars="-30" w:left="-63" w:rightChars="-30" w:right="-63"/>
              <w:jc w:val="center"/>
              <w:rPr>
                <w:rFonts w:ascii="仿宋_GB2312" w:eastAsia="仿宋_GB2312" w:cs="Calibri"/>
                <w:sz w:val="22"/>
                <w:szCs w:val="22"/>
              </w:rPr>
            </w:pPr>
            <w:r>
              <w:rPr>
                <w:rFonts w:ascii="仿宋_GB2312" w:eastAsia="仿宋_GB2312" w:cs="Calibri" w:hint="eastAsia"/>
                <w:sz w:val="22"/>
                <w:szCs w:val="22"/>
              </w:rPr>
              <w:t>具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7DAC" w:rsidRDefault="005E7DAC">
            <w:pPr>
              <w:spacing w:line="280" w:lineRule="exact"/>
              <w:ind w:leftChars="-30" w:left="-63" w:rightChars="-30" w:right="-63"/>
              <w:jc w:val="center"/>
              <w:rPr>
                <w:rFonts w:ascii="仿宋_GB2312" w:eastAsia="仿宋_GB2312" w:cs="Calibri"/>
                <w:sz w:val="22"/>
                <w:szCs w:val="22"/>
              </w:rPr>
            </w:pPr>
            <w:r>
              <w:rPr>
                <w:rFonts w:ascii="仿宋_GB2312" w:eastAsia="仿宋_GB2312" w:cs="Calibri" w:hint="eastAsia"/>
                <w:sz w:val="22"/>
                <w:szCs w:val="22"/>
              </w:rPr>
              <w:t>12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7DAC" w:rsidRDefault="005E7DAC">
            <w:pPr>
              <w:spacing w:line="280" w:lineRule="exact"/>
              <w:ind w:leftChars="-30" w:left="-63" w:rightChars="-30" w:right="-63"/>
              <w:rPr>
                <w:rFonts w:ascii="仿宋_GB2312" w:eastAsia="仿宋_GB2312" w:cs="Calibri"/>
                <w:sz w:val="22"/>
                <w:szCs w:val="22"/>
              </w:rPr>
            </w:pPr>
            <w:r>
              <w:rPr>
                <w:rFonts w:ascii="仿宋_GB2312" w:eastAsia="仿宋_GB2312" w:cs="Calibri" w:hint="eastAsia"/>
                <w:sz w:val="22"/>
                <w:szCs w:val="22"/>
              </w:rPr>
              <w:t>靶体外形直径3.2米球体，外部材料0.7mm厚度1000d夹网布，满足在4级海浪、速度10节条件下拖曳并保持靶体不破，充气支撑时间不小于3小时；靶体内部设置球形国际通用船舶救生筏反射体材料，由60个反射面组成反射体（金属布），反射体直角边不小于1米，能够满足雷达全方位探测，探测距离不小于18公里（浪高1米）和12公里（浪高2米）；浮体靶及水袋采用高性能水密拉链；每套浮体靶配备20米高强度轻质拖曳缆、充气泵1个（充气时间小于6分钟）、打捞锚钩漂浮1个、维修包1套、水袋1个（高50cm、材料0.6mm厚度夹网布）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7DAC" w:rsidRDefault="005E7DAC">
            <w:pPr>
              <w:spacing w:line="280" w:lineRule="exact"/>
              <w:ind w:leftChars="-30" w:left="-63" w:rightChars="-30" w:right="-63"/>
              <w:jc w:val="center"/>
              <w:rPr>
                <w:rFonts w:ascii="仿宋_GB2312" w:eastAsia="仿宋_GB2312" w:cs="Calibri"/>
                <w:sz w:val="22"/>
                <w:szCs w:val="22"/>
              </w:rPr>
            </w:pPr>
            <w:r>
              <w:rPr>
                <w:rFonts w:ascii="仿宋_GB2312" w:eastAsia="仿宋_GB2312" w:cs="Calibri" w:hint="eastAsia"/>
                <w:sz w:val="22"/>
                <w:szCs w:val="22"/>
              </w:rPr>
              <w:t>包运送</w:t>
            </w:r>
          </w:p>
          <w:p w:rsidR="005E7DAC" w:rsidRDefault="005E7DAC">
            <w:pPr>
              <w:spacing w:line="280" w:lineRule="exact"/>
              <w:ind w:leftChars="-30" w:left="-63" w:rightChars="-30" w:right="-63"/>
              <w:jc w:val="center"/>
              <w:rPr>
                <w:rFonts w:ascii="仿宋_GB2312" w:eastAsia="仿宋_GB2312" w:cs="Calibri"/>
                <w:sz w:val="22"/>
                <w:szCs w:val="22"/>
              </w:rPr>
            </w:pPr>
            <w:r>
              <w:rPr>
                <w:rFonts w:ascii="仿宋_GB2312" w:eastAsia="仿宋_GB2312" w:cs="Calibri" w:hint="eastAsia"/>
                <w:sz w:val="22"/>
                <w:szCs w:val="22"/>
              </w:rPr>
              <w:t>带实物参加询价</w:t>
            </w:r>
          </w:p>
        </w:tc>
      </w:tr>
      <w:tr w:rsidR="005E7DAC" w:rsidTr="005E7DAC">
        <w:trPr>
          <w:trHeight w:val="1608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7DAC" w:rsidRDefault="005E7DAC">
            <w:pPr>
              <w:spacing w:line="280" w:lineRule="exact"/>
              <w:ind w:leftChars="-30" w:left="-63" w:rightChars="-30" w:right="-63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7DAC" w:rsidRDefault="005E7DAC">
            <w:pPr>
              <w:spacing w:line="280" w:lineRule="exact"/>
              <w:ind w:leftChars="-30" w:left="-63" w:rightChars="-30" w:right="-63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射击靶标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7DAC" w:rsidRDefault="005E7DAC">
            <w:pPr>
              <w:spacing w:line="280" w:lineRule="exact"/>
              <w:ind w:leftChars="-30" w:left="-63" w:rightChars="-30" w:right="-63"/>
              <w:jc w:val="center"/>
              <w:rPr>
                <w:rFonts w:ascii="仿宋_GB2312" w:eastAsia="仿宋_GB2312" w:cs="Calibri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悬空靶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7DAC" w:rsidRDefault="005E7DAC">
            <w:pPr>
              <w:spacing w:line="280" w:lineRule="exact"/>
              <w:ind w:leftChars="-30" w:left="-63" w:rightChars="-30" w:right="-63"/>
              <w:jc w:val="center"/>
              <w:rPr>
                <w:rFonts w:ascii="仿宋_GB2312" w:eastAsia="仿宋_GB2312" w:cs="Calibri"/>
                <w:sz w:val="22"/>
                <w:szCs w:val="22"/>
              </w:rPr>
            </w:pPr>
            <w:r>
              <w:rPr>
                <w:rFonts w:ascii="仿宋_GB2312" w:eastAsia="仿宋_GB2312" w:cs="Calibri" w:hint="eastAsia"/>
                <w:sz w:val="22"/>
                <w:szCs w:val="22"/>
              </w:rPr>
              <w:t>具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7DAC" w:rsidRDefault="005E7DAC">
            <w:pPr>
              <w:spacing w:line="280" w:lineRule="exact"/>
              <w:ind w:leftChars="-30" w:left="-63" w:rightChars="-30" w:right="-63"/>
              <w:jc w:val="center"/>
              <w:rPr>
                <w:rFonts w:ascii="仿宋_GB2312" w:eastAsia="仿宋_GB2312" w:cs="Calibri"/>
                <w:sz w:val="22"/>
                <w:szCs w:val="22"/>
              </w:rPr>
            </w:pPr>
            <w:r>
              <w:rPr>
                <w:rFonts w:ascii="仿宋_GB2312" w:eastAsia="仿宋_GB2312" w:cs="Calibri" w:hint="eastAsia"/>
                <w:sz w:val="22"/>
                <w:szCs w:val="22"/>
              </w:rPr>
              <w:t>7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7DAC" w:rsidRDefault="005E7DAC">
            <w:pPr>
              <w:spacing w:line="280" w:lineRule="exact"/>
              <w:ind w:leftChars="-30" w:left="-63" w:rightChars="-30" w:right="-63"/>
              <w:rPr>
                <w:rFonts w:ascii="仿宋_GB2312" w:eastAsia="仿宋_GB2312" w:cs="Calibri"/>
                <w:sz w:val="22"/>
                <w:szCs w:val="22"/>
              </w:rPr>
            </w:pPr>
            <w:r>
              <w:rPr>
                <w:rFonts w:ascii="仿宋_GB2312" w:eastAsia="仿宋_GB2312" w:cs="Calibri" w:hint="eastAsia"/>
                <w:sz w:val="22"/>
                <w:szCs w:val="22"/>
              </w:rPr>
              <w:t>靶体由悬浮氦气球，上系留绳，可折叠角反射体，下系留绳及系留装置组成；可折叠角反射器反射雷达频率2-40GHZ，直角边长为0.5M，雷达作用距离大于3公里，工作条件4级以下海况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7DAC" w:rsidRDefault="005E7DAC">
            <w:pPr>
              <w:spacing w:line="280" w:lineRule="exact"/>
              <w:ind w:leftChars="-30" w:left="-63" w:rightChars="-30" w:right="-63"/>
              <w:jc w:val="center"/>
              <w:rPr>
                <w:rFonts w:ascii="仿宋_GB2312" w:eastAsia="仿宋_GB2312" w:cs="Calibri"/>
                <w:sz w:val="22"/>
                <w:szCs w:val="22"/>
              </w:rPr>
            </w:pPr>
            <w:r>
              <w:rPr>
                <w:rFonts w:ascii="仿宋_GB2312" w:eastAsia="仿宋_GB2312" w:cs="Calibri" w:hint="eastAsia"/>
                <w:sz w:val="22"/>
                <w:szCs w:val="22"/>
              </w:rPr>
              <w:t>包运送带实物参加询价</w:t>
            </w:r>
          </w:p>
        </w:tc>
      </w:tr>
    </w:tbl>
    <w:p w:rsidR="005E7DAC" w:rsidRDefault="005E7DAC" w:rsidP="005E7DAC">
      <w:pPr>
        <w:widowControl/>
        <w:spacing w:line="520" w:lineRule="exact"/>
        <w:ind w:leftChars="267" w:left="3781" w:hangingChars="1150" w:hanging="3220"/>
        <w:jc w:val="left"/>
        <w:rPr>
          <w:rFonts w:ascii="Calibri" w:hAnsi="Calibri" w:hint="eastAsia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 xml:space="preserve">                          </w:t>
      </w:r>
      <w:r>
        <w:rPr>
          <w:sz w:val="28"/>
          <w:szCs w:val="28"/>
        </w:rPr>
        <w:t xml:space="preserve">                                        </w:t>
      </w:r>
    </w:p>
    <w:p w:rsidR="00E659C4" w:rsidRDefault="00E659C4"/>
    <w:sectPr w:rsidR="00E659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59C4" w:rsidRDefault="00E659C4" w:rsidP="005E7DAC">
      <w:r>
        <w:separator/>
      </w:r>
    </w:p>
  </w:endnote>
  <w:endnote w:type="continuationSeparator" w:id="1">
    <w:p w:rsidR="00E659C4" w:rsidRDefault="00E659C4" w:rsidP="005E7D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59C4" w:rsidRDefault="00E659C4" w:rsidP="005E7DAC">
      <w:r>
        <w:separator/>
      </w:r>
    </w:p>
  </w:footnote>
  <w:footnote w:type="continuationSeparator" w:id="1">
    <w:p w:rsidR="00E659C4" w:rsidRDefault="00E659C4" w:rsidP="005E7DA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E7DAC"/>
    <w:rsid w:val="005E7DAC"/>
    <w:rsid w:val="00E65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DAC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E7D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E7DA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E7DA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E7DA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6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2018-08-10T01:28:00Z</dcterms:created>
  <dcterms:modified xsi:type="dcterms:W3CDTF">2018-08-10T01:28:00Z</dcterms:modified>
</cp:coreProperties>
</file>