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4" w:rsidRDefault="00F176B4" w:rsidP="00F176B4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附件：</w:t>
      </w:r>
    </w:p>
    <w:p w:rsidR="00F176B4" w:rsidRDefault="00F176B4" w:rsidP="00F176B4">
      <w:pPr>
        <w:jc w:val="center"/>
        <w:rPr>
          <w:rFonts w:ascii="方正小标宋简体" w:eastAsia="方正小标宋简体" w:hAnsi="Calibri" w:hint="eastAsia"/>
          <w:sz w:val="36"/>
        </w:rPr>
      </w:pPr>
      <w:r>
        <w:rPr>
          <w:rFonts w:ascii="方正小标宋简体" w:eastAsia="方正小标宋简体" w:hAnsi="Calibri" w:hint="eastAsia"/>
          <w:sz w:val="36"/>
        </w:rPr>
        <w:t>项目需求清单</w:t>
      </w:r>
    </w:p>
    <w:tbl>
      <w:tblPr>
        <w:tblW w:w="8618" w:type="dxa"/>
        <w:tblInd w:w="-5" w:type="dxa"/>
        <w:tblLook w:val="04A0"/>
      </w:tblPr>
      <w:tblGrid>
        <w:gridCol w:w="1106"/>
        <w:gridCol w:w="2693"/>
        <w:gridCol w:w="992"/>
        <w:gridCol w:w="1701"/>
        <w:gridCol w:w="2126"/>
      </w:tblGrid>
      <w:tr w:rsidR="00F176B4" w:rsidTr="00F176B4">
        <w:trPr>
          <w:trHeight w:val="30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176B4" w:rsidTr="00F176B4">
        <w:trPr>
          <w:trHeight w:val="40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一、应急设备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</w:pPr>
          </w:p>
          <w:p w:rsidR="00F176B4" w:rsidRDefault="00F176B4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2"/>
              </w:rPr>
              <w:t>该采购项目需到我处现场实地察看，安防建设物资选用品牌为国内一线品牌，预算总额：259860.00元；</w:t>
            </w:r>
          </w:p>
        </w:tc>
      </w:tr>
      <w:tr w:rsidR="00F176B4" w:rsidTr="00F176B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灭火器箱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应急照明灯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防爆应急照明灯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34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二、空调排气设备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除湿机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防爆除湿机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防爆空调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工业排风扇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温湿度计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空调水管及安装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三、安全防范设备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监控摄像机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等线" w:hAnsi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摄像机支架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等线" w:hAnsi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硬盘录像机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监控硬盘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监视器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线槽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辅材（含电源线缆、网络线缆、HDMI线、水晶头、监控电源等）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安装调试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四、报警设备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报警键盘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双元红外探测器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报警电源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报警信号线缆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辅材（含线槽、线管、水晶头、蛇皮管、不锈钢波纹管等）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F176B4" w:rsidTr="00F176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安装调试设备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6B4" w:rsidRDefault="00F176B4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4" w:rsidRDefault="00F176B4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 w:rsidR="00F176B4" w:rsidRDefault="00F176B4" w:rsidP="00F176B4">
      <w:pPr>
        <w:rPr>
          <w:rFonts w:ascii="仿宋" w:eastAsia="仿宋" w:hAnsi="仿宋" w:hint="eastAsia"/>
          <w:sz w:val="32"/>
          <w:szCs w:val="32"/>
        </w:rPr>
      </w:pPr>
    </w:p>
    <w:p w:rsidR="00A40679" w:rsidRDefault="00A40679"/>
    <w:sectPr w:rsidR="00A4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79" w:rsidRDefault="00A40679" w:rsidP="00F176B4">
      <w:r>
        <w:separator/>
      </w:r>
    </w:p>
  </w:endnote>
  <w:endnote w:type="continuationSeparator" w:id="1">
    <w:p w:rsidR="00A40679" w:rsidRDefault="00A40679" w:rsidP="00F1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79" w:rsidRDefault="00A40679" w:rsidP="00F176B4">
      <w:r>
        <w:separator/>
      </w:r>
    </w:p>
  </w:footnote>
  <w:footnote w:type="continuationSeparator" w:id="1">
    <w:p w:rsidR="00A40679" w:rsidRDefault="00A40679" w:rsidP="00F1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B4"/>
    <w:rsid w:val="00A40679"/>
    <w:rsid w:val="00F1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2018-08-24T07:29:00Z</dcterms:created>
  <dcterms:modified xsi:type="dcterms:W3CDTF">2018-08-24T07:29:00Z</dcterms:modified>
</cp:coreProperties>
</file>