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  <w:lang w:eastAsia="zh-CN"/>
        </w:rPr>
        <w:t>肿瘤</w:t>
      </w:r>
      <w:r>
        <w:rPr>
          <w:rFonts w:hint="eastAsia" w:ascii="黑体" w:hAnsi="宋体" w:eastAsia="黑体"/>
          <w:b/>
          <w:sz w:val="36"/>
          <w:szCs w:val="36"/>
        </w:rPr>
        <w:t>科“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单人超净工作台</w:t>
      </w:r>
      <w:r>
        <w:rPr>
          <w:rFonts w:hint="eastAsia" w:ascii="黑体" w:hAnsi="宋体" w:eastAsia="黑体"/>
          <w:b/>
          <w:sz w:val="36"/>
          <w:szCs w:val="36"/>
        </w:rPr>
        <w:t>”招标需求表</w:t>
      </w:r>
    </w:p>
    <w:tbl>
      <w:tblPr>
        <w:tblStyle w:val="7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主要用于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微生物安全防护操作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拟安装于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肿瘤科实验室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1、气温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最高气温： 4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最低气温：- 5℃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2、湿度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最大湿度：80％</w:t>
            </w:r>
          </w:p>
          <w:p>
            <w:pPr>
              <w:spacing w:line="32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非粉尘环境下使用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超净工作台</w:t>
            </w: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★1、工作区尺寸（宽）：≥900mm，单人操作；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2、操作区：不锈钢台面；两侧＞5mm钢化防爆、防紫外线玻璃，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3、照度标准：＞500Lx；  噪音标准：≤60dBA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4、柜体前部倾斜角度≥5°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5、记忆功能：能记忆紫外灯延时启动时间、杀菌时间、预约启动时间、风机档位等有效信息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★6、气流方式：垂直层流；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7、杀菌系统：具有预约功能、延时功能、定时关闭功能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8、杀菌时间：0～90min可调,默认杀菌时间30min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9、预洁净功能：操作前预先对操作区进行洁净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10、显示功能：可数码显示风机档位、风机、紫外灯、照明灯等运行参数；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★11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GB" w:eastAsia="zh-CN"/>
              </w:rPr>
              <w:t>、安全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互锁功能：紫外灯和照明灯互锁；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过滤器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1、符合ISO的CLASS 5级标准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HEPA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过滤器：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instrText xml:space="preserve"> HYPERLINK "mailto:防潮、阻燃玻璃纤维高效过滤器（HEAP）99.99%@0.3µm；" </w:instrTex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≥1个；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要求采用国际知名品牌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防潮、防燃玻璃纤维高效过滤器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4、风速：0.2m/s～0.4m/s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 w:eastAsiaTheme="minorEastAsia"/>
                <w:b/>
                <w:bCs/>
                <w:szCs w:val="28"/>
                <w:lang w:eastAsia="zh-CN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玻璃门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1、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＞5mm钢化防爆、防紫外线玻璃门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超净工作台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主机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玻璃门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HEPA高效过滤器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</w:t>
            </w:r>
            <w:r>
              <w:rPr>
                <w:rFonts w:hint="eastAsia" w:ascii="仿宋" w:hAnsi="仿宋" w:eastAsia="仿宋" w:cs="仿宋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303530</wp:posOffset>
                </wp:positionV>
                <wp:extent cx="1640840" cy="6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08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5.3pt;margin-top:23.9pt;height:0.05pt;width:129.2pt;z-index:251658240;mso-width-relative:page;mso-height-relative:page;" filled="f" stroked="t" coordsize="21600,21600" o:gfxdata="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gx2RDXAAAACQEAAA8AAAAAAAAAAQAgAAAAIgAAAGRy&#10;cy9kb3ducmV2LnhtbFBLAQIUABQAAAAIAIdO4kBLu6MEzQEAAI8DAAAOAAAAAAAAAAEAIAAAACY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</w:t>
      </w:r>
      <w:r>
        <w:rPr>
          <w:rFonts w:hint="eastAsia" w:cs="华文中宋" w:asciiTheme="minorEastAsia" w:hAnsiTheme="minorEastAsia"/>
          <w:b/>
          <w:bCs/>
          <w:sz w:val="30"/>
          <w:szCs w:val="30"/>
          <w:u w:val="single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spacing w:line="300" w:lineRule="auto"/>
        <w:ind w:firstLine="904" w:firstLineChars="300"/>
        <w:rPr>
          <w:rFonts w:ascii="华文中宋" w:hAnsi="华文中宋" w:eastAsia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295275</wp:posOffset>
                </wp:positionV>
                <wp:extent cx="3724910" cy="635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9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64.5pt;margin-top:23.25pt;height:0.05pt;width:293.3pt;z-index:251659264;mso-width-relative:page;mso-height-relative:page;" filled="f" stroked="t" coordsize="21600,21600" o:gfxdata="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ig5JNgAAAAJAQAADwAAAAAAAAABACAAAAAiAAAA&#10;ZHJzL2Rvd25yZXYueG1sUEsBAhQAFAAAAAgAh07iQD4FBlzOAQAAjwMAAA4AAAAAAAAAAQAgAAAA&#10;Jw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论证专家组签字：</w:t>
      </w:r>
      <w:r>
        <w:rPr>
          <w:rFonts w:hint="eastAsia" w:ascii="华文中宋" w:hAnsi="华文中宋" w:eastAsia="华文中宋" w:cs="华文中宋"/>
          <w:bCs/>
          <w:sz w:val="30"/>
          <w:szCs w:val="30"/>
          <w:u w:val="single"/>
        </w:rPr>
        <w:t xml:space="preserve"> </w:t>
      </w:r>
    </w:p>
    <w:p/>
    <w:p>
      <w:pPr>
        <w:ind w:firstLine="7027" w:firstLineChars="2500"/>
        <w:rPr>
          <w:b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923802"/>
    <w:rsid w:val="009335AA"/>
    <w:rsid w:val="00CA6C8F"/>
    <w:rsid w:val="00CD006F"/>
    <w:rsid w:val="00D47CFF"/>
    <w:rsid w:val="00E16B86"/>
    <w:rsid w:val="00E16B8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9E573AB"/>
    <w:rsid w:val="3D0E6134"/>
    <w:rsid w:val="43D00E62"/>
    <w:rsid w:val="459F175D"/>
    <w:rsid w:val="46662F6D"/>
    <w:rsid w:val="4D6D5A0A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C6B628E"/>
    <w:rsid w:val="7DDE2C63"/>
    <w:rsid w:val="7E5C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734</Characters>
  <Lines>6</Lines>
  <Paragraphs>1</Paragraphs>
  <TotalTime>3</TotalTime>
  <ScaleCrop>false</ScaleCrop>
  <LinksUpToDate>false</LinksUpToDate>
  <CharactersWithSpaces>861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*俏俏安康*</cp:lastModifiedBy>
  <cp:lastPrinted>2018-08-14T01:07:00Z</cp:lastPrinted>
  <dcterms:modified xsi:type="dcterms:W3CDTF">2018-08-21T03:24:48Z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