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240" w:firstLineChars="100"/>
        <w:jc w:val="center"/>
        <w:rPr>
          <w:rFonts w:hint="eastAsia" w:ascii="宋体" w:hAnsi="宋体" w:cs="宋体"/>
          <w:color w:val="auto"/>
          <w:kern w:val="0"/>
          <w:sz w:val="21"/>
          <w:szCs w:val="21"/>
        </w:rPr>
      </w:pPr>
      <w:r>
        <w:rPr>
          <w:rFonts w:hint="eastAsia" w:ascii="宋体" w:hAnsi="宋体" w:cs="宋体"/>
          <w:color w:val="auto"/>
          <w:kern w:val="0"/>
          <w:sz w:val="24"/>
          <w:szCs w:val="24"/>
          <w:lang w:val="en-US" w:eastAsia="zh-CN"/>
        </w:rPr>
        <w:t xml:space="preserve"> </w:t>
      </w:r>
      <w:bookmarkStart w:id="0" w:name="_GoBack"/>
      <w:r>
        <w:rPr>
          <w:rFonts w:hint="eastAsia" w:ascii="宋体" w:hAnsi="宋体" w:cs="宋体"/>
          <w:color w:val="auto"/>
          <w:kern w:val="0"/>
          <w:sz w:val="32"/>
          <w:szCs w:val="32"/>
          <w:lang w:eastAsia="zh-CN"/>
        </w:rPr>
        <w:t>陆军特色医学中心（</w:t>
      </w:r>
      <w:r>
        <w:rPr>
          <w:rFonts w:hint="eastAsia" w:ascii="宋体" w:hAnsi="宋体" w:cs="宋体"/>
          <w:color w:val="auto"/>
          <w:kern w:val="0"/>
          <w:sz w:val="32"/>
          <w:szCs w:val="32"/>
        </w:rPr>
        <w:t>大坪医院</w:t>
      </w: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妇产科实验室“实时定量PCR仪”等2个项目公开招标</w:t>
      </w:r>
      <w:r>
        <w:rPr>
          <w:rFonts w:hint="eastAsia" w:ascii="宋体" w:hAnsi="宋体" w:cs="宋体"/>
          <w:color w:val="auto"/>
          <w:kern w:val="0"/>
          <w:sz w:val="32"/>
          <w:szCs w:val="32"/>
        </w:rPr>
        <w:t>公告</w:t>
      </w:r>
      <w:bookmarkEnd w:id="0"/>
    </w:p>
    <w:p>
      <w:pPr>
        <w:widowControl/>
        <w:jc w:val="left"/>
        <w:rPr>
          <w:rFonts w:hint="eastAsia" w:ascii="宋体" w:hAnsi="宋体" w:cs="宋体"/>
          <w:b/>
          <w:bCs/>
          <w:color w:val="auto"/>
          <w:kern w:val="0"/>
          <w:sz w:val="24"/>
        </w:rPr>
      </w:pPr>
      <w:r>
        <w:rPr>
          <w:rFonts w:hint="eastAsia" w:ascii="宋体" w:hAnsi="宋体" w:cs="宋体"/>
          <w:b/>
          <w:bCs/>
          <w:color w:val="auto"/>
          <w:kern w:val="0"/>
          <w:sz w:val="24"/>
        </w:rPr>
        <w:t xml:space="preserve">      物资采购项目（编号DPYY(2019)-YQ-0</w:t>
      </w:r>
      <w:r>
        <w:rPr>
          <w:rFonts w:hint="eastAsia" w:ascii="宋体" w:hAnsi="宋体" w:cs="宋体"/>
          <w:b/>
          <w:bCs/>
          <w:color w:val="auto"/>
          <w:kern w:val="0"/>
          <w:sz w:val="24"/>
          <w:lang w:val="en-US" w:eastAsia="zh-CN"/>
        </w:rPr>
        <w:t>89等</w:t>
      </w:r>
      <w:r>
        <w:rPr>
          <w:rFonts w:hint="eastAsia" w:ascii="宋体" w:hAnsi="宋体" w:cs="宋体"/>
          <w:b/>
          <w:bCs/>
          <w:color w:val="auto"/>
          <w:kern w:val="0"/>
          <w:sz w:val="24"/>
        </w:rPr>
        <w:t>）采购公告：</w:t>
      </w:r>
    </w:p>
    <w:p>
      <w:pPr>
        <w:widowControl/>
        <w:jc w:val="left"/>
        <w:rPr>
          <w:rFonts w:hint="eastAsia" w:ascii="宋体" w:hAnsi="宋体" w:cs="宋体"/>
          <w:color w:val="auto"/>
          <w:kern w:val="0"/>
          <w:sz w:val="24"/>
        </w:rPr>
      </w:pPr>
      <w:r>
        <w:rPr>
          <w:rFonts w:hint="eastAsia" w:ascii="宋体" w:hAnsi="宋体" w:cs="宋体"/>
          <w:color w:val="auto"/>
          <w:kern w:val="0"/>
          <w:sz w:val="24"/>
        </w:rPr>
        <w:t xml:space="preserve">    根据我中心</w:t>
      </w:r>
      <w:r>
        <w:rPr>
          <w:rFonts w:hint="eastAsia" w:ascii="宋体" w:hAnsi="宋体" w:cs="宋体"/>
          <w:color w:val="auto"/>
          <w:kern w:val="0"/>
          <w:sz w:val="24"/>
          <w:szCs w:val="24"/>
          <w:lang w:val="en-US" w:eastAsia="zh-CN"/>
        </w:rPr>
        <w:t>妇产科实验室</w:t>
      </w:r>
      <w:r>
        <w:rPr>
          <w:rFonts w:hint="eastAsia" w:ascii="宋体" w:hAnsi="宋体" w:cs="宋体"/>
          <w:color w:val="auto"/>
          <w:kern w:val="0"/>
          <w:sz w:val="24"/>
        </w:rPr>
        <w:t>开展工作的需要，拟开展</w:t>
      </w:r>
      <w:r>
        <w:rPr>
          <w:rFonts w:hint="eastAsia" w:ascii="宋体" w:hAnsi="宋体" w:cs="宋体"/>
          <w:color w:val="auto"/>
          <w:kern w:val="0"/>
          <w:sz w:val="24"/>
          <w:lang w:val="en-US" w:eastAsia="zh-CN"/>
        </w:rPr>
        <w:t>“</w:t>
      </w:r>
      <w:r>
        <w:rPr>
          <w:rFonts w:hint="eastAsia" w:ascii="宋体" w:hAnsi="宋体" w:cs="宋体"/>
          <w:color w:val="auto"/>
          <w:kern w:val="0"/>
          <w:sz w:val="24"/>
          <w:szCs w:val="24"/>
          <w:lang w:val="en-US" w:eastAsia="zh-CN"/>
        </w:rPr>
        <w:t>实时定量PCR仪</w:t>
      </w:r>
      <w:r>
        <w:rPr>
          <w:rFonts w:hint="eastAsia" w:ascii="宋体" w:hAnsi="宋体" w:cs="宋体"/>
          <w:color w:val="auto"/>
          <w:kern w:val="0"/>
          <w:sz w:val="24"/>
          <w:lang w:val="en-US" w:eastAsia="zh-CN"/>
        </w:rPr>
        <w:t>”</w:t>
      </w:r>
      <w:r>
        <w:rPr>
          <w:rFonts w:hint="eastAsia" w:ascii="宋体" w:hAnsi="宋体" w:cs="宋体"/>
          <w:color w:val="auto"/>
          <w:kern w:val="0"/>
          <w:sz w:val="24"/>
        </w:rPr>
        <w:t>项目</w:t>
      </w:r>
      <w:r>
        <w:rPr>
          <w:rFonts w:hint="eastAsia" w:ascii="宋体" w:hAnsi="宋体" w:cs="宋体"/>
          <w:color w:val="auto"/>
          <w:kern w:val="0"/>
          <w:sz w:val="24"/>
          <w:lang w:val="en-US" w:eastAsia="zh-CN"/>
        </w:rPr>
        <w:t>公开招标</w:t>
      </w:r>
      <w:r>
        <w:rPr>
          <w:rFonts w:hint="eastAsia" w:ascii="宋体" w:hAnsi="宋体" w:cs="宋体"/>
          <w:color w:val="auto"/>
          <w:kern w:val="0"/>
          <w:sz w:val="24"/>
        </w:rPr>
        <w:t>。现接受有资质、技术实力雄厚、产品符合我</w:t>
      </w:r>
      <w:r>
        <w:rPr>
          <w:rFonts w:hint="eastAsia" w:ascii="宋体" w:hAnsi="宋体" w:cs="宋体"/>
          <w:color w:val="auto"/>
          <w:kern w:val="0"/>
          <w:sz w:val="24"/>
          <w:lang w:eastAsia="zh-CN"/>
        </w:rPr>
        <w:t>中心</w:t>
      </w:r>
      <w:r>
        <w:rPr>
          <w:rFonts w:hint="eastAsia" w:ascii="宋体" w:hAnsi="宋体" w:cs="宋体"/>
          <w:color w:val="auto"/>
          <w:kern w:val="0"/>
          <w:sz w:val="24"/>
        </w:rPr>
        <w:t>技术参数要求、售后服务好的厂商及授权代理公司参与</w:t>
      </w:r>
      <w:r>
        <w:rPr>
          <w:rFonts w:hint="eastAsia" w:ascii="宋体" w:hAnsi="宋体" w:cs="宋体"/>
          <w:color w:val="auto"/>
          <w:kern w:val="0"/>
          <w:sz w:val="24"/>
          <w:lang w:eastAsia="zh-CN"/>
        </w:rPr>
        <w:t>投标</w:t>
      </w:r>
      <w:r>
        <w:rPr>
          <w:rFonts w:hint="eastAsia" w:ascii="宋体" w:hAnsi="宋体" w:cs="宋体"/>
          <w:color w:val="auto"/>
          <w:kern w:val="0"/>
          <w:sz w:val="24"/>
        </w:rPr>
        <w:t>。</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一、项目名称</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szCs w:val="24"/>
          <w:lang w:eastAsia="zh-CN"/>
        </w:rPr>
        <w:t>陆军特色医学中心（</w:t>
      </w:r>
      <w:r>
        <w:rPr>
          <w:rFonts w:hint="eastAsia" w:ascii="宋体" w:hAnsi="宋体" w:cs="宋体"/>
          <w:color w:val="auto"/>
          <w:kern w:val="0"/>
          <w:sz w:val="24"/>
          <w:szCs w:val="24"/>
        </w:rPr>
        <w:t>大坪医院</w:t>
      </w:r>
      <w:r>
        <w:rPr>
          <w:rFonts w:hint="eastAsia" w:ascii="宋体" w:hAnsi="宋体" w:cs="宋体"/>
          <w:color w:val="auto"/>
          <w:kern w:val="0"/>
          <w:sz w:val="24"/>
          <w:szCs w:val="24"/>
          <w:lang w:eastAsia="zh-CN"/>
        </w:rPr>
        <w:t>）</w:t>
      </w:r>
      <w:r>
        <w:rPr>
          <w:rFonts w:hint="eastAsia" w:ascii="宋体" w:hAnsi="宋体" w:cs="宋体"/>
          <w:color w:val="auto"/>
          <w:kern w:val="0"/>
          <w:sz w:val="24"/>
          <w:lang w:val="en-US" w:eastAsia="zh-CN"/>
        </w:rPr>
        <w:t>招标</w:t>
      </w:r>
      <w:r>
        <w:rPr>
          <w:rFonts w:hint="eastAsia" w:ascii="宋体" w:hAnsi="宋体" w:cs="宋体"/>
          <w:color w:val="auto"/>
          <w:kern w:val="0"/>
          <w:sz w:val="24"/>
        </w:rPr>
        <w:t>项目（编号</w:t>
      </w:r>
      <w:r>
        <w:rPr>
          <w:rFonts w:hint="eastAsia" w:ascii="宋体" w:hAnsi="宋体" w:cs="宋体"/>
          <w:color w:val="auto"/>
          <w:kern w:val="0"/>
          <w:sz w:val="22"/>
          <w:szCs w:val="22"/>
          <w:lang w:bidi="ar"/>
        </w:rPr>
        <w:t>DPYY(2019)-YQ-0</w:t>
      </w:r>
      <w:r>
        <w:rPr>
          <w:rFonts w:hint="eastAsia" w:ascii="宋体" w:hAnsi="宋体" w:cs="宋体"/>
          <w:color w:val="auto"/>
          <w:kern w:val="0"/>
          <w:sz w:val="22"/>
          <w:szCs w:val="22"/>
          <w:lang w:val="en-US" w:eastAsia="zh-CN" w:bidi="ar"/>
        </w:rPr>
        <w:t>89等</w:t>
      </w:r>
      <w:r>
        <w:rPr>
          <w:rFonts w:hint="eastAsia" w:ascii="宋体" w:hAnsi="宋体" w:cs="宋体"/>
          <w:color w:val="auto"/>
          <w:kern w:val="0"/>
          <w:sz w:val="24"/>
        </w:rPr>
        <w:t>）</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二、项目内容</w:t>
      </w:r>
    </w:p>
    <w:tbl>
      <w:tblPr>
        <w:tblStyle w:val="2"/>
        <w:tblW w:w="7622" w:type="dxa"/>
        <w:jc w:val="center"/>
        <w:tblInd w:w="0" w:type="dxa"/>
        <w:tblLayout w:type="fixed"/>
        <w:tblCellMar>
          <w:top w:w="15" w:type="dxa"/>
          <w:left w:w="15" w:type="dxa"/>
          <w:bottom w:w="15" w:type="dxa"/>
          <w:right w:w="15" w:type="dxa"/>
        </w:tblCellMar>
      </w:tblPr>
      <w:tblGrid>
        <w:gridCol w:w="525"/>
        <w:gridCol w:w="1374"/>
        <w:gridCol w:w="2550"/>
        <w:gridCol w:w="607"/>
        <w:gridCol w:w="2566"/>
      </w:tblGrid>
      <w:tr>
        <w:tblPrEx>
          <w:tblLayout w:type="fixed"/>
        </w:tblPrEx>
        <w:trPr>
          <w:trHeight w:val="286"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新宋体" w:hAnsi="新宋体" w:eastAsia="新宋体" w:cs="新宋体"/>
                <w:b/>
                <w:color w:val="auto"/>
                <w:szCs w:val="21"/>
              </w:rPr>
            </w:pPr>
            <w:r>
              <w:rPr>
                <w:rFonts w:hint="eastAsia" w:ascii="新宋体" w:hAnsi="新宋体" w:eastAsia="新宋体" w:cs="新宋体"/>
                <w:b/>
                <w:color w:val="auto"/>
                <w:kern w:val="0"/>
                <w:szCs w:val="21"/>
                <w:lang w:bidi="ar"/>
              </w:rPr>
              <w:t>序号</w:t>
            </w:r>
          </w:p>
        </w:tc>
        <w:tc>
          <w:tcPr>
            <w:tcW w:w="137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新宋体" w:hAnsi="新宋体" w:eastAsia="新宋体" w:cs="新宋体"/>
                <w:b/>
                <w:color w:val="auto"/>
                <w:szCs w:val="21"/>
              </w:rPr>
            </w:pPr>
            <w:r>
              <w:rPr>
                <w:rFonts w:hint="eastAsia" w:ascii="新宋体" w:hAnsi="新宋体" w:eastAsia="新宋体" w:cs="新宋体"/>
                <w:b/>
                <w:color w:val="auto"/>
                <w:kern w:val="0"/>
                <w:szCs w:val="21"/>
                <w:lang w:bidi="ar"/>
              </w:rPr>
              <w:t>使用科室</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新宋体" w:hAnsi="新宋体" w:eastAsia="新宋体" w:cs="新宋体"/>
                <w:b/>
                <w:color w:val="auto"/>
                <w:szCs w:val="21"/>
              </w:rPr>
            </w:pPr>
            <w:r>
              <w:rPr>
                <w:rFonts w:hint="eastAsia" w:ascii="新宋体" w:hAnsi="新宋体" w:eastAsia="新宋体" w:cs="新宋体"/>
                <w:b/>
                <w:color w:val="auto"/>
                <w:kern w:val="0"/>
                <w:szCs w:val="21"/>
                <w:lang w:bidi="ar"/>
              </w:rPr>
              <w:t>设备名称</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color w:val="auto"/>
                <w:szCs w:val="21"/>
              </w:rPr>
            </w:pPr>
            <w:r>
              <w:rPr>
                <w:rFonts w:hint="eastAsia" w:ascii="新宋体" w:hAnsi="新宋体" w:eastAsia="新宋体" w:cs="新宋体"/>
                <w:b/>
                <w:color w:val="auto"/>
                <w:kern w:val="0"/>
                <w:szCs w:val="21"/>
                <w:lang w:bidi="ar"/>
              </w:rPr>
              <w:t>数量</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color w:val="auto"/>
                <w:szCs w:val="21"/>
              </w:rPr>
            </w:pPr>
            <w:r>
              <w:rPr>
                <w:rFonts w:hint="eastAsia" w:ascii="新宋体" w:hAnsi="新宋体" w:eastAsia="新宋体" w:cs="新宋体"/>
                <w:b/>
                <w:color w:val="auto"/>
                <w:kern w:val="0"/>
                <w:szCs w:val="21"/>
                <w:lang w:eastAsia="zh-CN" w:bidi="ar"/>
              </w:rPr>
              <w:t>投标</w:t>
            </w:r>
            <w:r>
              <w:rPr>
                <w:rFonts w:hint="eastAsia" w:ascii="新宋体" w:hAnsi="新宋体" w:eastAsia="新宋体" w:cs="新宋体"/>
                <w:b/>
                <w:color w:val="auto"/>
                <w:kern w:val="0"/>
                <w:szCs w:val="21"/>
                <w:lang w:bidi="ar"/>
              </w:rPr>
              <w:t>编号</w:t>
            </w:r>
          </w:p>
        </w:tc>
      </w:tr>
      <w:tr>
        <w:tblPrEx>
          <w:tblLayout w:type="fixed"/>
          <w:tblCellMar>
            <w:top w:w="15" w:type="dxa"/>
            <w:left w:w="15" w:type="dxa"/>
            <w:bottom w:w="15" w:type="dxa"/>
            <w:right w:w="15" w:type="dxa"/>
          </w:tblCellMar>
        </w:tblPrEx>
        <w:trPr>
          <w:trHeight w:val="286" w:hRule="atLeast"/>
          <w:jc w:val="center"/>
        </w:trPr>
        <w:tc>
          <w:tcPr>
            <w:tcW w:w="52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新宋体" w:hAnsi="新宋体" w:eastAsia="新宋体" w:cs="新宋体"/>
                <w:color w:val="auto"/>
                <w:kern w:val="0"/>
                <w:sz w:val="22"/>
                <w:szCs w:val="22"/>
                <w:lang w:val="en-US" w:eastAsia="zh-CN" w:bidi="ar"/>
              </w:rPr>
            </w:pPr>
            <w:r>
              <w:rPr>
                <w:rFonts w:hint="eastAsia" w:ascii="新宋体" w:hAnsi="新宋体" w:eastAsia="新宋体" w:cs="新宋体"/>
                <w:color w:val="auto"/>
                <w:kern w:val="0"/>
                <w:sz w:val="22"/>
                <w:szCs w:val="22"/>
                <w:lang w:val="en-US" w:eastAsia="zh-CN" w:bidi="ar"/>
              </w:rPr>
              <w:t>1</w:t>
            </w:r>
          </w:p>
        </w:tc>
        <w:tc>
          <w:tcPr>
            <w:tcW w:w="137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宋体" w:hAnsi="宋体" w:cs="宋体"/>
                <w:color w:val="auto"/>
                <w:kern w:val="0"/>
                <w:sz w:val="24"/>
                <w:lang w:val="en-US" w:eastAsia="zh-CN"/>
              </w:rPr>
            </w:pPr>
            <w:r>
              <w:rPr>
                <w:rFonts w:hint="eastAsia" w:ascii="宋体" w:hAnsi="宋体" w:cs="宋体"/>
                <w:color w:val="auto"/>
                <w:kern w:val="0"/>
                <w:sz w:val="24"/>
                <w:szCs w:val="24"/>
                <w:lang w:val="en-US" w:eastAsia="zh-CN"/>
              </w:rPr>
              <w:t>妇产科实验室</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实时定量PCR仪</w:t>
            </w:r>
          </w:p>
        </w:tc>
        <w:tc>
          <w:tcPr>
            <w:tcW w:w="607"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color w:val="auto"/>
                <w:kern w:val="0"/>
                <w:sz w:val="22"/>
                <w:szCs w:val="22"/>
                <w:lang w:val="en-US" w:eastAsia="zh-CN" w:bidi="ar"/>
              </w:rPr>
            </w:pPr>
            <w:r>
              <w:rPr>
                <w:rFonts w:hint="eastAsia" w:ascii="新宋体" w:hAnsi="新宋体" w:eastAsia="新宋体" w:cs="新宋体"/>
                <w:color w:val="auto"/>
                <w:kern w:val="0"/>
                <w:sz w:val="22"/>
                <w:szCs w:val="22"/>
                <w:lang w:val="en-US" w:eastAsia="zh-CN" w:bidi="ar"/>
              </w:rPr>
              <w:t>1台</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4"/>
                <w:szCs w:val="24"/>
                <w:lang w:val="en-US" w:eastAsia="zh-CN"/>
              </w:rPr>
              <w:t>DPYY(2019)-YQ-089</w:t>
            </w:r>
          </w:p>
        </w:tc>
      </w:tr>
      <w:tr>
        <w:tblPrEx>
          <w:tblLayout w:type="fixed"/>
          <w:tblCellMar>
            <w:top w:w="15" w:type="dxa"/>
            <w:left w:w="15" w:type="dxa"/>
            <w:bottom w:w="15" w:type="dxa"/>
            <w:right w:w="15" w:type="dxa"/>
          </w:tblCellMar>
        </w:tblPrEx>
        <w:trPr>
          <w:trHeight w:val="286" w:hRule="atLeast"/>
          <w:jc w:val="center"/>
        </w:trPr>
        <w:tc>
          <w:tcPr>
            <w:tcW w:w="52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新宋体" w:hAnsi="新宋体" w:eastAsia="新宋体" w:cs="新宋体"/>
                <w:color w:val="auto"/>
                <w:kern w:val="0"/>
                <w:sz w:val="22"/>
                <w:szCs w:val="22"/>
                <w:lang w:val="en-US" w:eastAsia="zh-CN" w:bidi="ar"/>
              </w:rPr>
            </w:pPr>
            <w:r>
              <w:rPr>
                <w:rFonts w:hint="eastAsia" w:ascii="新宋体" w:hAnsi="新宋体" w:eastAsia="新宋体" w:cs="新宋体"/>
                <w:color w:val="auto"/>
                <w:kern w:val="0"/>
                <w:sz w:val="22"/>
                <w:szCs w:val="22"/>
                <w:lang w:val="en-US" w:eastAsia="zh-CN" w:bidi="ar"/>
              </w:rPr>
              <w:t>2</w:t>
            </w:r>
          </w:p>
        </w:tc>
        <w:tc>
          <w:tcPr>
            <w:tcW w:w="1374"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4"/>
                <w:szCs w:val="24"/>
                <w:lang w:val="en-US" w:eastAsia="zh-CN"/>
              </w:rPr>
            </w:pP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4"/>
                <w:szCs w:val="24"/>
                <w:lang w:val="en-US" w:eastAsia="zh-CN"/>
              </w:rPr>
            </w:pPr>
            <w:r>
              <w:rPr>
                <w:rFonts w:hint="default" w:ascii="宋体" w:hAnsi="宋体" w:cs="宋体"/>
                <w:color w:val="auto"/>
                <w:kern w:val="0"/>
                <w:sz w:val="24"/>
                <w:szCs w:val="24"/>
                <w:lang w:val="en-US" w:eastAsia="zh-CN"/>
              </w:rPr>
              <w:t>倒置荧光显微镜及照相系统</w:t>
            </w:r>
          </w:p>
        </w:tc>
        <w:tc>
          <w:tcPr>
            <w:tcW w:w="607"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default" w:ascii="新宋体" w:hAnsi="新宋体" w:eastAsia="新宋体" w:cs="新宋体"/>
                <w:color w:val="auto"/>
                <w:kern w:val="0"/>
                <w:sz w:val="22"/>
                <w:szCs w:val="22"/>
                <w:lang w:val="en-US" w:eastAsia="zh-CN" w:bidi="ar"/>
              </w:rPr>
            </w:pPr>
            <w:r>
              <w:rPr>
                <w:rFonts w:hint="eastAsia" w:ascii="新宋体" w:hAnsi="新宋体" w:eastAsia="新宋体" w:cs="新宋体"/>
                <w:color w:val="auto"/>
                <w:kern w:val="0"/>
                <w:sz w:val="22"/>
                <w:szCs w:val="22"/>
                <w:lang w:val="en-US" w:eastAsia="zh-CN" w:bidi="ar"/>
              </w:rPr>
              <w:t>1套</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DPYY(2019)-YQ-090</w:t>
            </w:r>
          </w:p>
        </w:tc>
      </w:tr>
    </w:tbl>
    <w:p>
      <w:pPr>
        <w:widowControl/>
        <w:jc w:val="left"/>
        <w:rPr>
          <w:rFonts w:hint="eastAsia" w:ascii="宋体" w:hAnsi="宋体" w:cs="宋体"/>
          <w:color w:val="auto"/>
          <w:kern w:val="0"/>
          <w:sz w:val="24"/>
        </w:rPr>
      </w:pP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三、资格要求</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（1）在中华人民共和国境内合法注册，具有独立法人资格，进行工商税务登记且年检合格，有能力提供相应商品和服务的制造商或制造商在本区域的授权代理商。</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（2）资格条件应符合《中华人民共和国政府采购法》第二十二条要求。</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（3）必须具有良好的声誉和售后服务保障体系。</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（4）必须具有良好的商业信誉和健全的财务会计制度。</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（5）必须具有履行合同所必须的设备和专业技术能力。</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（6）有依法缴纳税收和社会保障资金的良好记录。</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（7）应遵守《中华人民共和国招标投标法》、《中华人民共和国政府采购法》及其它有关的中国法律和法规。</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（8）原则上至少应为区域代理商（如生产厂家、中国总代理、西南地区总代理、重庆地区总代理等），且代理授权时间不得少于1年，我中心不接受仅针对我中心或特定项目产品的授权供应商报名。</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（9）必须向</w:t>
      </w:r>
      <w:r>
        <w:rPr>
          <w:rFonts w:hint="eastAsia" w:ascii="宋体" w:hAnsi="宋体" w:cs="宋体"/>
          <w:color w:val="auto"/>
          <w:kern w:val="0"/>
          <w:sz w:val="24"/>
          <w:lang w:eastAsia="zh-CN"/>
        </w:rPr>
        <w:t>采购方</w:t>
      </w:r>
      <w:r>
        <w:rPr>
          <w:rFonts w:hint="eastAsia" w:ascii="宋体" w:hAnsi="宋体" w:cs="宋体"/>
          <w:color w:val="auto"/>
          <w:kern w:val="0"/>
          <w:sz w:val="24"/>
        </w:rPr>
        <w:t>购买</w:t>
      </w:r>
      <w:r>
        <w:rPr>
          <w:rFonts w:hint="eastAsia" w:ascii="宋体" w:hAnsi="宋体" w:cs="宋体"/>
          <w:color w:val="auto"/>
          <w:kern w:val="0"/>
          <w:sz w:val="24"/>
          <w:lang w:eastAsia="zh-CN"/>
        </w:rPr>
        <w:t>投标</w:t>
      </w:r>
      <w:r>
        <w:rPr>
          <w:rFonts w:hint="eastAsia" w:ascii="宋体" w:hAnsi="宋体" w:cs="宋体"/>
          <w:color w:val="auto"/>
          <w:kern w:val="0"/>
          <w:sz w:val="24"/>
        </w:rPr>
        <w:t>文件并登记备案，未向</w:t>
      </w:r>
      <w:r>
        <w:rPr>
          <w:rFonts w:hint="eastAsia" w:ascii="宋体" w:hAnsi="宋体" w:cs="宋体"/>
          <w:color w:val="auto"/>
          <w:kern w:val="0"/>
          <w:sz w:val="24"/>
          <w:lang w:eastAsia="zh-CN"/>
        </w:rPr>
        <w:t>采购方</w:t>
      </w:r>
      <w:r>
        <w:rPr>
          <w:rFonts w:hint="eastAsia" w:ascii="宋体" w:hAnsi="宋体" w:cs="宋体"/>
          <w:color w:val="auto"/>
          <w:kern w:val="0"/>
          <w:sz w:val="24"/>
        </w:rPr>
        <w:t>购买</w:t>
      </w:r>
      <w:r>
        <w:rPr>
          <w:rFonts w:hint="eastAsia" w:ascii="宋体" w:hAnsi="宋体" w:cs="宋体"/>
          <w:color w:val="auto"/>
          <w:kern w:val="0"/>
          <w:sz w:val="24"/>
          <w:lang w:eastAsia="zh-CN"/>
        </w:rPr>
        <w:t>投标</w:t>
      </w:r>
      <w:r>
        <w:rPr>
          <w:rFonts w:hint="eastAsia" w:ascii="宋体" w:hAnsi="宋体" w:cs="宋体"/>
          <w:color w:val="auto"/>
          <w:kern w:val="0"/>
          <w:sz w:val="24"/>
        </w:rPr>
        <w:t>文件并登记备案的潜在</w:t>
      </w:r>
      <w:r>
        <w:rPr>
          <w:rFonts w:hint="eastAsia" w:ascii="宋体" w:hAnsi="宋体" w:cs="宋体"/>
          <w:color w:val="auto"/>
          <w:kern w:val="0"/>
          <w:sz w:val="24"/>
          <w:lang w:eastAsia="zh-CN"/>
        </w:rPr>
        <w:t>投标</w:t>
      </w:r>
      <w:r>
        <w:rPr>
          <w:rFonts w:hint="eastAsia" w:ascii="宋体" w:hAnsi="宋体" w:cs="宋体"/>
          <w:color w:val="auto"/>
          <w:kern w:val="0"/>
          <w:sz w:val="24"/>
        </w:rPr>
        <w:t>人均无资格参加本次</w:t>
      </w:r>
      <w:r>
        <w:rPr>
          <w:rFonts w:hint="eastAsia" w:ascii="宋体" w:hAnsi="宋体" w:cs="宋体"/>
          <w:color w:val="auto"/>
          <w:kern w:val="0"/>
          <w:sz w:val="24"/>
          <w:lang w:eastAsia="zh-CN"/>
        </w:rPr>
        <w:t>投标</w:t>
      </w:r>
      <w:r>
        <w:rPr>
          <w:rFonts w:hint="eastAsia" w:ascii="宋体" w:hAnsi="宋体" w:cs="宋体"/>
          <w:color w:val="auto"/>
          <w:kern w:val="0"/>
          <w:sz w:val="24"/>
        </w:rPr>
        <w:t>。</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（10）本项目不接受联合体</w:t>
      </w:r>
      <w:r>
        <w:rPr>
          <w:rFonts w:hint="eastAsia" w:ascii="宋体" w:hAnsi="宋体" w:cs="宋体"/>
          <w:color w:val="auto"/>
          <w:kern w:val="0"/>
          <w:sz w:val="24"/>
          <w:lang w:eastAsia="zh-CN"/>
        </w:rPr>
        <w:t>投标</w:t>
      </w:r>
      <w:r>
        <w:rPr>
          <w:rFonts w:hint="eastAsia" w:ascii="宋体" w:hAnsi="宋体" w:cs="宋体"/>
          <w:color w:val="auto"/>
          <w:kern w:val="0"/>
          <w:sz w:val="24"/>
        </w:rPr>
        <w:t>。</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四、报名与资格预审</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（1）公告发布之日起</w:t>
      </w:r>
      <w:r>
        <w:rPr>
          <w:rFonts w:hint="eastAsia" w:ascii="宋体" w:hAnsi="宋体" w:cs="宋体"/>
          <w:color w:val="auto"/>
          <w:kern w:val="0"/>
          <w:sz w:val="24"/>
          <w:lang w:val="en-US" w:eastAsia="zh-CN"/>
        </w:rPr>
        <w:t>5</w:t>
      </w:r>
      <w:r>
        <w:rPr>
          <w:rFonts w:hint="eastAsia" w:ascii="宋体" w:hAnsi="宋体" w:cs="宋体"/>
          <w:color w:val="auto"/>
          <w:kern w:val="0"/>
          <w:sz w:val="24"/>
        </w:rPr>
        <w:t>个工作日内为报名及资质预审时间。报名及资质预审期间接受</w:t>
      </w:r>
      <w:r>
        <w:rPr>
          <w:rFonts w:hint="eastAsia" w:ascii="宋体" w:hAnsi="宋体" w:cs="宋体"/>
          <w:color w:val="auto"/>
          <w:kern w:val="0"/>
          <w:sz w:val="24"/>
          <w:lang w:eastAsia="zh-CN"/>
        </w:rPr>
        <w:t>投标</w:t>
      </w:r>
      <w:r>
        <w:rPr>
          <w:rFonts w:hint="eastAsia" w:ascii="宋体" w:hAnsi="宋体" w:cs="宋体"/>
          <w:color w:val="auto"/>
          <w:kern w:val="0"/>
          <w:sz w:val="24"/>
        </w:rPr>
        <w:t>人对相关挂网资料的质疑，报名截止后，不再接受质疑。</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（2）报名时请按照《参标公司资质登记表》</w:t>
      </w:r>
      <w:r>
        <w:rPr>
          <w:rFonts w:ascii="宋体" w:hAnsi="宋体" w:cs="宋体"/>
          <w:color w:val="auto"/>
          <w:kern w:val="0"/>
          <w:sz w:val="24"/>
        </w:rPr>
        <w:t>要求提供公司资质证明，相关表格</w:t>
      </w:r>
      <w:r>
        <w:rPr>
          <w:rFonts w:hint="eastAsia" w:ascii="宋体" w:hAnsi="宋体" w:cs="宋体"/>
          <w:color w:val="auto"/>
          <w:kern w:val="0"/>
          <w:sz w:val="24"/>
        </w:rPr>
        <w:t>附后。</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（3）报名及资质预审期间对</w:t>
      </w:r>
      <w:r>
        <w:rPr>
          <w:rFonts w:hint="eastAsia" w:ascii="宋体" w:hAnsi="宋体" w:cs="宋体"/>
          <w:color w:val="auto"/>
          <w:kern w:val="0"/>
          <w:sz w:val="24"/>
          <w:lang w:eastAsia="zh-CN"/>
        </w:rPr>
        <w:t>投标</w:t>
      </w:r>
      <w:r>
        <w:rPr>
          <w:rFonts w:hint="eastAsia" w:ascii="宋体" w:hAnsi="宋体" w:cs="宋体"/>
          <w:color w:val="auto"/>
          <w:kern w:val="0"/>
          <w:sz w:val="24"/>
        </w:rPr>
        <w:t>人进行资质预审，资质预审不合格的需在公告截止前补齐相关材料，否则视为报名无效。</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（4）采购方不对</w:t>
      </w:r>
      <w:r>
        <w:rPr>
          <w:rFonts w:hint="eastAsia" w:ascii="宋体" w:hAnsi="宋体" w:cs="宋体"/>
          <w:color w:val="auto"/>
          <w:kern w:val="0"/>
          <w:sz w:val="24"/>
          <w:lang w:eastAsia="zh-CN"/>
        </w:rPr>
        <w:t>投标</w:t>
      </w:r>
      <w:r>
        <w:rPr>
          <w:rFonts w:hint="eastAsia" w:ascii="宋体" w:hAnsi="宋体" w:cs="宋体"/>
          <w:color w:val="auto"/>
          <w:kern w:val="0"/>
          <w:sz w:val="24"/>
        </w:rPr>
        <w:t>公司提供资料的真实性负责，如</w:t>
      </w:r>
      <w:r>
        <w:rPr>
          <w:rFonts w:hint="eastAsia" w:ascii="宋体" w:hAnsi="宋体" w:cs="宋体"/>
          <w:color w:val="auto"/>
          <w:kern w:val="0"/>
          <w:sz w:val="24"/>
          <w:lang w:eastAsia="zh-CN"/>
        </w:rPr>
        <w:t>投标</w:t>
      </w:r>
      <w:r>
        <w:rPr>
          <w:rFonts w:hint="eastAsia" w:ascii="宋体" w:hAnsi="宋体" w:cs="宋体"/>
          <w:color w:val="auto"/>
          <w:kern w:val="0"/>
          <w:sz w:val="24"/>
        </w:rPr>
        <w:t>方借用或盗用他人资质，将依法追究相关法律责任。</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（5）资质预审及报名地点：第三住院部E区</w:t>
      </w:r>
      <w:r>
        <w:rPr>
          <w:rFonts w:hint="eastAsia" w:ascii="宋体" w:hAnsi="宋体" w:cs="宋体"/>
          <w:color w:val="auto"/>
          <w:kern w:val="0"/>
          <w:sz w:val="24"/>
          <w:lang w:val="en-US" w:eastAsia="zh-CN"/>
        </w:rPr>
        <w:t>5</w:t>
      </w:r>
      <w:r>
        <w:rPr>
          <w:rFonts w:hint="eastAsia" w:ascii="宋体" w:hAnsi="宋体" w:cs="宋体"/>
          <w:color w:val="auto"/>
          <w:kern w:val="0"/>
          <w:sz w:val="24"/>
        </w:rPr>
        <w:t>楼</w:t>
      </w:r>
      <w:r>
        <w:rPr>
          <w:rFonts w:hint="eastAsia" w:ascii="宋体" w:hAnsi="宋体" w:cs="宋体"/>
          <w:color w:val="auto"/>
          <w:kern w:val="0"/>
          <w:sz w:val="24"/>
          <w:lang w:val="en-US" w:eastAsia="zh-CN"/>
        </w:rPr>
        <w:t>412</w:t>
      </w:r>
      <w:r>
        <w:rPr>
          <w:rFonts w:hint="eastAsia" w:ascii="宋体" w:hAnsi="宋体" w:cs="宋体"/>
          <w:color w:val="auto"/>
          <w:kern w:val="0"/>
          <w:sz w:val="24"/>
        </w:rPr>
        <w:t>室。</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五、报名注意事项</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eastAsia="zh-CN"/>
        </w:rPr>
        <w:t>投标</w:t>
      </w:r>
      <w:r>
        <w:rPr>
          <w:rFonts w:hint="eastAsia" w:ascii="宋体" w:hAnsi="宋体" w:cs="宋体"/>
          <w:color w:val="auto"/>
          <w:kern w:val="0"/>
          <w:sz w:val="24"/>
        </w:rPr>
        <w:t>方负责人为同一人或者存在直接控股、管理关系的不同供应商，不得同时参加我中心同一项目的采购活动。生产型企业生产场地为同一地址的，销售型企业之间股东有关联的，一律视为有直接控股、管理关系。供应商之间有上述关系的，应主动声明，否则一旦发现将列入我中心供应商库“黑名单”，3年内不得参加我中心招采购活动。</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eastAsia="zh-CN"/>
        </w:rPr>
        <w:t>投标</w:t>
      </w:r>
      <w:r>
        <w:rPr>
          <w:rFonts w:hint="eastAsia" w:ascii="宋体" w:hAnsi="宋体" w:cs="宋体"/>
          <w:color w:val="auto"/>
          <w:kern w:val="0"/>
          <w:sz w:val="24"/>
        </w:rPr>
        <w:t>方原则上至少应为区域代理商（如生产厂家、中国总代理、西南地区总代理、重庆地区总代理等），且代理授权时间不得少于1年，我中心不接受仅针对我中心或特定项目产品的授权供应商报名。</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（3）原则上同一品牌产品我中心只接收一家</w:t>
      </w:r>
      <w:r>
        <w:rPr>
          <w:rFonts w:hint="eastAsia" w:ascii="宋体" w:hAnsi="宋体" w:cs="宋体"/>
          <w:color w:val="auto"/>
          <w:kern w:val="0"/>
          <w:sz w:val="24"/>
          <w:lang w:eastAsia="zh-CN"/>
        </w:rPr>
        <w:t>投标</w:t>
      </w:r>
      <w:r>
        <w:rPr>
          <w:rFonts w:hint="eastAsia" w:ascii="宋体" w:hAnsi="宋体" w:cs="宋体"/>
          <w:color w:val="auto"/>
          <w:kern w:val="0"/>
          <w:sz w:val="24"/>
        </w:rPr>
        <w:t>方报名。</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（4）我中心未指定任何特定供应商向厂家或区域代理商索要产品授权，欢迎厂家、总代理或区域代理商直接参与我中心采购活动，特此申明。</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六、</w:t>
      </w:r>
      <w:r>
        <w:rPr>
          <w:rFonts w:hint="eastAsia" w:ascii="宋体" w:hAnsi="宋体" w:cs="宋体"/>
          <w:color w:val="auto"/>
          <w:kern w:val="0"/>
          <w:sz w:val="24"/>
          <w:lang w:eastAsia="zh-CN"/>
        </w:rPr>
        <w:t>投标</w:t>
      </w:r>
      <w:r>
        <w:rPr>
          <w:rFonts w:hint="eastAsia" w:ascii="宋体" w:hAnsi="宋体" w:cs="宋体"/>
          <w:color w:val="auto"/>
          <w:kern w:val="0"/>
          <w:sz w:val="24"/>
        </w:rPr>
        <w:t>文件发售</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（1）发售时间：公司资质预审通过后至2019年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14</w:t>
      </w:r>
      <w:r>
        <w:rPr>
          <w:rFonts w:hint="eastAsia" w:ascii="宋体" w:hAnsi="宋体" w:cs="宋体"/>
          <w:color w:val="auto"/>
          <w:kern w:val="0"/>
          <w:sz w:val="24"/>
        </w:rPr>
        <w:t xml:space="preserve">日18:00（北京时间）时止，工作时间为周一至周五上午8:00-12:00；下午15:00-18:00，节假日除外。 </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（2）发售地点：重庆市渝中区大坪长江支路10号，陆军特色医学中心第三住院部E区4楼。购买</w:t>
      </w:r>
      <w:r>
        <w:rPr>
          <w:rFonts w:hint="eastAsia" w:ascii="宋体" w:hAnsi="宋体" w:cs="宋体"/>
          <w:color w:val="auto"/>
          <w:kern w:val="0"/>
          <w:sz w:val="24"/>
          <w:lang w:eastAsia="zh-CN"/>
        </w:rPr>
        <w:t>投标</w:t>
      </w:r>
      <w:r>
        <w:rPr>
          <w:rFonts w:hint="eastAsia" w:ascii="宋体" w:hAnsi="宋体" w:cs="宋体"/>
          <w:color w:val="auto"/>
          <w:kern w:val="0"/>
          <w:sz w:val="24"/>
        </w:rPr>
        <w:t>文件的费用以实际通知为准。</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七、采购时间及地点</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eastAsia="zh-CN"/>
        </w:rPr>
        <w:t>投标</w:t>
      </w:r>
      <w:r>
        <w:rPr>
          <w:rFonts w:hint="eastAsia" w:ascii="宋体" w:hAnsi="宋体" w:cs="宋体"/>
          <w:color w:val="auto"/>
          <w:kern w:val="0"/>
          <w:sz w:val="24"/>
        </w:rPr>
        <w:t>时间：具体时间以中心采购室通知为准。</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eastAsia="zh-CN"/>
        </w:rPr>
        <w:t>投标</w:t>
      </w:r>
      <w:r>
        <w:rPr>
          <w:rFonts w:hint="eastAsia" w:ascii="宋体" w:hAnsi="宋体" w:cs="宋体"/>
          <w:color w:val="auto"/>
          <w:kern w:val="0"/>
          <w:sz w:val="24"/>
        </w:rPr>
        <w:t>地点：暂定于陆军特色医学中心第一住院部C区14楼第二会议室，具体地点以中心采购室通知为准。</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（3）注意事项：根据《军队物资采购评审管理办法》第六十二条、《政府采购货物和服务招标投标管理办法》（87号令）第三十七条，以下情形将被视为投标人串通投标：1）不同</w:t>
      </w:r>
      <w:r>
        <w:rPr>
          <w:rFonts w:hint="eastAsia" w:ascii="宋体" w:hAnsi="宋体" w:cs="宋体"/>
          <w:color w:val="auto"/>
          <w:kern w:val="0"/>
          <w:sz w:val="24"/>
          <w:lang w:eastAsia="zh-CN"/>
        </w:rPr>
        <w:t>投标</w:t>
      </w:r>
      <w:r>
        <w:rPr>
          <w:rFonts w:hint="eastAsia" w:ascii="宋体" w:hAnsi="宋体" w:cs="宋体"/>
          <w:color w:val="auto"/>
          <w:kern w:val="0"/>
          <w:sz w:val="24"/>
        </w:rPr>
        <w:t>方的</w:t>
      </w:r>
      <w:r>
        <w:rPr>
          <w:rFonts w:hint="eastAsia" w:ascii="宋体" w:hAnsi="宋体" w:cs="宋体"/>
          <w:color w:val="auto"/>
          <w:kern w:val="0"/>
          <w:sz w:val="24"/>
          <w:lang w:eastAsia="zh-CN"/>
        </w:rPr>
        <w:t>投标</w:t>
      </w:r>
      <w:r>
        <w:rPr>
          <w:rFonts w:hint="eastAsia" w:ascii="宋体" w:hAnsi="宋体" w:cs="宋体"/>
          <w:color w:val="auto"/>
          <w:kern w:val="0"/>
          <w:sz w:val="24"/>
        </w:rPr>
        <w:t>文件由同一单位或者个人编制；2）不同</w:t>
      </w:r>
      <w:r>
        <w:rPr>
          <w:rFonts w:hint="eastAsia" w:ascii="宋体" w:hAnsi="宋体" w:cs="宋体"/>
          <w:color w:val="auto"/>
          <w:kern w:val="0"/>
          <w:sz w:val="24"/>
          <w:lang w:eastAsia="zh-CN"/>
        </w:rPr>
        <w:t>投标</w:t>
      </w:r>
      <w:r>
        <w:rPr>
          <w:rFonts w:hint="eastAsia" w:ascii="宋体" w:hAnsi="宋体" w:cs="宋体"/>
          <w:color w:val="auto"/>
          <w:kern w:val="0"/>
          <w:sz w:val="24"/>
        </w:rPr>
        <w:t>方委托同一单位或者个人办理采购事宜；3）不同</w:t>
      </w:r>
      <w:r>
        <w:rPr>
          <w:rFonts w:hint="eastAsia" w:ascii="宋体" w:hAnsi="宋体" w:cs="宋体"/>
          <w:color w:val="auto"/>
          <w:kern w:val="0"/>
          <w:sz w:val="24"/>
          <w:lang w:eastAsia="zh-CN"/>
        </w:rPr>
        <w:t>投标</w:t>
      </w:r>
      <w:r>
        <w:rPr>
          <w:rFonts w:hint="eastAsia" w:ascii="宋体" w:hAnsi="宋体" w:cs="宋体"/>
          <w:color w:val="auto"/>
          <w:kern w:val="0"/>
          <w:sz w:val="24"/>
        </w:rPr>
        <w:t>方的</w:t>
      </w:r>
      <w:r>
        <w:rPr>
          <w:rFonts w:hint="eastAsia" w:ascii="宋体" w:hAnsi="宋体" w:cs="宋体"/>
          <w:color w:val="auto"/>
          <w:kern w:val="0"/>
          <w:sz w:val="24"/>
          <w:lang w:eastAsia="zh-CN"/>
        </w:rPr>
        <w:t>投标</w:t>
      </w:r>
      <w:r>
        <w:rPr>
          <w:rFonts w:hint="eastAsia" w:ascii="宋体" w:hAnsi="宋体" w:cs="宋体"/>
          <w:color w:val="auto"/>
          <w:kern w:val="0"/>
          <w:sz w:val="24"/>
        </w:rPr>
        <w:t>文件载明的项目管理成员或者联系人员为同一人；4）不同</w:t>
      </w:r>
      <w:r>
        <w:rPr>
          <w:rFonts w:hint="eastAsia" w:ascii="宋体" w:hAnsi="宋体" w:cs="宋体"/>
          <w:color w:val="auto"/>
          <w:kern w:val="0"/>
          <w:sz w:val="24"/>
          <w:lang w:eastAsia="zh-CN"/>
        </w:rPr>
        <w:t>投标</w:t>
      </w:r>
      <w:r>
        <w:rPr>
          <w:rFonts w:hint="eastAsia" w:ascii="宋体" w:hAnsi="宋体" w:cs="宋体"/>
          <w:color w:val="auto"/>
          <w:kern w:val="0"/>
          <w:sz w:val="24"/>
        </w:rPr>
        <w:t>方的</w:t>
      </w:r>
      <w:r>
        <w:rPr>
          <w:rFonts w:hint="eastAsia" w:ascii="宋体" w:hAnsi="宋体" w:cs="宋体"/>
          <w:color w:val="auto"/>
          <w:kern w:val="0"/>
          <w:sz w:val="24"/>
          <w:lang w:eastAsia="zh-CN"/>
        </w:rPr>
        <w:t>投标</w:t>
      </w:r>
      <w:r>
        <w:rPr>
          <w:rFonts w:hint="eastAsia" w:ascii="宋体" w:hAnsi="宋体" w:cs="宋体"/>
          <w:color w:val="auto"/>
          <w:kern w:val="0"/>
          <w:sz w:val="24"/>
        </w:rPr>
        <w:t>文件异常一致或者采购报价呈规律性差异；5）不同</w:t>
      </w:r>
      <w:r>
        <w:rPr>
          <w:rFonts w:hint="eastAsia" w:ascii="宋体" w:hAnsi="宋体" w:cs="宋体"/>
          <w:color w:val="auto"/>
          <w:kern w:val="0"/>
          <w:sz w:val="24"/>
          <w:lang w:eastAsia="zh-CN"/>
        </w:rPr>
        <w:t>投标</w:t>
      </w:r>
      <w:r>
        <w:rPr>
          <w:rFonts w:hint="eastAsia" w:ascii="宋体" w:hAnsi="宋体" w:cs="宋体"/>
          <w:color w:val="auto"/>
          <w:kern w:val="0"/>
          <w:sz w:val="24"/>
        </w:rPr>
        <w:t>方的</w:t>
      </w:r>
      <w:r>
        <w:rPr>
          <w:rFonts w:hint="eastAsia" w:ascii="宋体" w:hAnsi="宋体" w:cs="宋体"/>
          <w:color w:val="auto"/>
          <w:kern w:val="0"/>
          <w:sz w:val="24"/>
          <w:lang w:eastAsia="zh-CN"/>
        </w:rPr>
        <w:t>投标</w:t>
      </w:r>
      <w:r>
        <w:rPr>
          <w:rFonts w:hint="eastAsia" w:ascii="宋体" w:hAnsi="宋体" w:cs="宋体"/>
          <w:color w:val="auto"/>
          <w:kern w:val="0"/>
          <w:sz w:val="24"/>
        </w:rPr>
        <w:t>文件相互混装；6）不同</w:t>
      </w:r>
      <w:r>
        <w:rPr>
          <w:rFonts w:hint="eastAsia" w:ascii="宋体" w:hAnsi="宋体" w:cs="宋体"/>
          <w:color w:val="auto"/>
          <w:kern w:val="0"/>
          <w:sz w:val="24"/>
          <w:lang w:eastAsia="zh-CN"/>
        </w:rPr>
        <w:t>投标</w:t>
      </w:r>
      <w:r>
        <w:rPr>
          <w:rFonts w:hint="eastAsia" w:ascii="宋体" w:hAnsi="宋体" w:cs="宋体"/>
          <w:color w:val="auto"/>
          <w:kern w:val="0"/>
          <w:sz w:val="24"/>
        </w:rPr>
        <w:t>方的保证金从同一单位或者个人的账户转出。在采购过程中，一旦发现上述情形，将按规定列入我中心供应商库“黑名单”，3年内不得参加我中心采购活动。</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八、采购项目挂网公告地址</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行采家：https://www.gec123.com/</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政府采购信息网：</w:t>
      </w: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HYPERLINK "http://www.caigou2003.com/" </w:instrText>
      </w:r>
      <w:r>
        <w:rPr>
          <w:rFonts w:hint="eastAsia" w:ascii="宋体" w:hAnsi="宋体" w:cs="宋体"/>
          <w:color w:val="auto"/>
          <w:kern w:val="0"/>
          <w:sz w:val="24"/>
        </w:rPr>
        <w:fldChar w:fldCharType="separate"/>
      </w:r>
      <w:r>
        <w:rPr>
          <w:rFonts w:hint="eastAsia" w:ascii="宋体" w:hAnsi="宋体" w:cs="宋体"/>
          <w:color w:val="auto"/>
          <w:kern w:val="0"/>
          <w:sz w:val="24"/>
        </w:rPr>
        <w:t>http://www.caigou2003.com/</w:t>
      </w:r>
      <w:r>
        <w:rPr>
          <w:rFonts w:hint="eastAsia" w:ascii="宋体" w:hAnsi="宋体" w:cs="宋体"/>
          <w:color w:val="auto"/>
          <w:kern w:val="0"/>
          <w:sz w:val="24"/>
        </w:rPr>
        <w:fldChar w:fldCharType="end"/>
      </w:r>
    </w:p>
    <w:p>
      <w:pPr>
        <w:widowControl/>
        <w:numPr>
          <w:ilvl w:val="0"/>
          <w:numId w:val="1"/>
        </w:numPr>
        <w:ind w:firstLine="480" w:firstLineChars="200"/>
        <w:jc w:val="left"/>
        <w:rPr>
          <w:rFonts w:hint="eastAsia" w:ascii="宋体" w:hAnsi="宋体" w:cs="宋体"/>
          <w:color w:val="auto"/>
          <w:kern w:val="0"/>
          <w:sz w:val="24"/>
        </w:rPr>
      </w:pPr>
      <w:r>
        <w:rPr>
          <w:rFonts w:hint="eastAsia" w:ascii="宋体" w:hAnsi="宋体" w:cs="宋体"/>
          <w:color w:val="auto"/>
          <w:kern w:val="0"/>
          <w:sz w:val="24"/>
        </w:rPr>
        <w:t>联系地址</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重庆市渝中区大坪长江支路10号陆军特色医学中心中心采购室</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邮 编：400042</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联系人：吴老师（项目参数咨询）（023）68757684（第三住院部E区4楼306室）</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联系人：邱老师（报名资质预审）（023）6876761</w:t>
      </w:r>
      <w:r>
        <w:rPr>
          <w:rFonts w:hint="eastAsia" w:ascii="宋体" w:hAnsi="宋体" w:cs="宋体"/>
          <w:color w:val="auto"/>
          <w:kern w:val="0"/>
          <w:sz w:val="24"/>
          <w:lang w:val="en-US" w:eastAsia="zh-CN"/>
        </w:rPr>
        <w:t>7</w:t>
      </w:r>
      <w:r>
        <w:rPr>
          <w:rFonts w:hint="eastAsia" w:ascii="宋体" w:hAnsi="宋体" w:cs="宋体"/>
          <w:color w:val="auto"/>
          <w:kern w:val="0"/>
          <w:sz w:val="24"/>
        </w:rPr>
        <w:t>（第三住院部E区</w:t>
      </w:r>
      <w:r>
        <w:rPr>
          <w:rFonts w:hint="eastAsia" w:ascii="宋体" w:hAnsi="宋体" w:cs="宋体"/>
          <w:color w:val="auto"/>
          <w:kern w:val="0"/>
          <w:sz w:val="24"/>
          <w:lang w:val="en-US" w:eastAsia="zh-CN"/>
        </w:rPr>
        <w:t>5</w:t>
      </w:r>
      <w:r>
        <w:rPr>
          <w:rFonts w:hint="eastAsia" w:ascii="宋体" w:hAnsi="宋体" w:cs="宋体"/>
          <w:color w:val="auto"/>
          <w:kern w:val="0"/>
          <w:sz w:val="24"/>
        </w:rPr>
        <w:t>楼</w:t>
      </w:r>
      <w:r>
        <w:rPr>
          <w:rFonts w:hint="eastAsia" w:ascii="宋体" w:hAnsi="宋体" w:cs="宋体"/>
          <w:color w:val="auto"/>
          <w:kern w:val="0"/>
          <w:sz w:val="24"/>
          <w:lang w:val="en-US" w:eastAsia="zh-CN"/>
        </w:rPr>
        <w:t>412</w:t>
      </w:r>
      <w:r>
        <w:rPr>
          <w:rFonts w:hint="eastAsia" w:ascii="宋体" w:hAnsi="宋体" w:cs="宋体"/>
          <w:color w:val="auto"/>
          <w:kern w:val="0"/>
          <w:sz w:val="24"/>
        </w:rPr>
        <w:t xml:space="preserve">室）                                                                        </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 xml:space="preserve">监督电话：胡助理68757225； </w:t>
      </w:r>
      <w:r>
        <w:rPr>
          <w:rFonts w:hint="eastAsia" w:ascii="宋体" w:hAnsi="宋体" w:cs="宋体"/>
          <w:color w:val="auto"/>
          <w:kern w:val="0"/>
          <w:sz w:val="24"/>
          <w:lang w:val="en-US" w:eastAsia="zh-CN"/>
        </w:rPr>
        <w:t>汤</w:t>
      </w:r>
      <w:r>
        <w:rPr>
          <w:rFonts w:hint="eastAsia" w:ascii="宋体" w:hAnsi="宋体" w:cs="宋体"/>
          <w:color w:val="auto"/>
          <w:kern w:val="0"/>
          <w:sz w:val="24"/>
        </w:rPr>
        <w:t>干事 68757265</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szCs w:val="24"/>
          <w:lang w:eastAsia="zh-CN"/>
        </w:rPr>
        <w:t>陆军特色医学中心（</w:t>
      </w:r>
      <w:r>
        <w:rPr>
          <w:rFonts w:hint="eastAsia" w:ascii="宋体" w:hAnsi="宋体" w:cs="宋体"/>
          <w:color w:val="auto"/>
          <w:kern w:val="0"/>
          <w:sz w:val="24"/>
          <w:szCs w:val="24"/>
        </w:rPr>
        <w:t>大坪医院</w:t>
      </w:r>
      <w:r>
        <w:rPr>
          <w:rFonts w:hint="eastAsia" w:ascii="宋体" w:hAnsi="宋体" w:cs="宋体"/>
          <w:color w:val="auto"/>
          <w:kern w:val="0"/>
          <w:sz w:val="24"/>
          <w:szCs w:val="24"/>
          <w:lang w:eastAsia="zh-CN"/>
        </w:rPr>
        <w:t>）</w:t>
      </w:r>
      <w:r>
        <w:rPr>
          <w:rFonts w:hint="eastAsia" w:ascii="宋体" w:hAnsi="宋体" w:cs="宋体"/>
          <w:color w:val="auto"/>
          <w:kern w:val="0"/>
          <w:sz w:val="24"/>
        </w:rPr>
        <w:t>招标需求表.zip</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szCs w:val="24"/>
          <w:lang w:eastAsia="zh-CN"/>
        </w:rPr>
        <w:t>陆军特色医学中心（</w:t>
      </w:r>
      <w:r>
        <w:rPr>
          <w:rFonts w:hint="eastAsia" w:ascii="宋体" w:hAnsi="宋体" w:cs="宋体"/>
          <w:color w:val="auto"/>
          <w:kern w:val="0"/>
          <w:sz w:val="24"/>
          <w:szCs w:val="24"/>
        </w:rPr>
        <w:t>大坪医院</w:t>
      </w:r>
      <w:r>
        <w:rPr>
          <w:rFonts w:hint="eastAsia" w:ascii="宋体" w:hAnsi="宋体" w:cs="宋体"/>
          <w:color w:val="auto"/>
          <w:kern w:val="0"/>
          <w:sz w:val="24"/>
          <w:szCs w:val="24"/>
          <w:lang w:eastAsia="zh-CN"/>
        </w:rPr>
        <w:t>）</w:t>
      </w:r>
      <w:r>
        <w:rPr>
          <w:rFonts w:hint="eastAsia" w:ascii="宋体" w:hAnsi="宋体" w:cs="宋体"/>
          <w:color w:val="auto"/>
          <w:kern w:val="0"/>
          <w:sz w:val="24"/>
        </w:rPr>
        <w:t>招标报名表.zip </w:t>
      </w:r>
    </w:p>
    <w:p>
      <w:pPr>
        <w:widowControl/>
        <w:ind w:firstLine="480" w:firstLineChars="200"/>
        <w:jc w:val="left"/>
        <w:rPr>
          <w:rFonts w:hint="eastAsia" w:ascii="宋体" w:hAnsi="宋体" w:cs="宋体"/>
          <w:color w:val="auto"/>
          <w:kern w:val="0"/>
          <w:sz w:val="24"/>
        </w:rPr>
      </w:pPr>
      <w:r>
        <w:rPr>
          <w:rFonts w:hint="eastAsia" w:ascii="宋体" w:hAnsi="宋体" w:eastAsia="宋体" w:cs="宋体"/>
          <w:color w:val="auto"/>
          <w:kern w:val="0"/>
          <w:sz w:val="24"/>
          <w:szCs w:val="24"/>
          <w:lang w:val="en-US" w:eastAsia="zh-CN"/>
        </w:rPr>
        <w:t>陆军特色医学中心（大坪医院）</w:t>
      </w:r>
      <w:r>
        <w:rPr>
          <w:rFonts w:hint="eastAsia" w:ascii="宋体" w:hAnsi="宋体" w:cs="宋体"/>
          <w:color w:val="auto"/>
          <w:kern w:val="0"/>
          <w:sz w:val="24"/>
          <w:szCs w:val="24"/>
          <w:lang w:val="en-US" w:eastAsia="zh-CN"/>
        </w:rPr>
        <w:t>妇产科实验室“实时定量PCR仪”2个项目公开招标</w:t>
      </w:r>
      <w:r>
        <w:rPr>
          <w:rFonts w:hint="eastAsia" w:ascii="宋体" w:hAnsi="宋体" w:eastAsia="宋体" w:cs="宋体"/>
          <w:color w:val="auto"/>
          <w:kern w:val="0"/>
          <w:sz w:val="24"/>
          <w:szCs w:val="24"/>
          <w:lang w:val="en-US" w:eastAsia="zh-CN"/>
        </w:rPr>
        <w:t>公告</w:t>
      </w:r>
      <w:r>
        <w:rPr>
          <w:rFonts w:hint="eastAsia" w:ascii="宋体" w:hAnsi="宋体" w:cs="宋体"/>
          <w:color w:val="auto"/>
          <w:kern w:val="0"/>
          <w:sz w:val="24"/>
        </w:rPr>
        <w:t xml:space="preserve">.docx </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 xml:space="preserve">                                                                                         </w:t>
      </w:r>
    </w:p>
    <w:p>
      <w:pPr>
        <w:widowControl/>
        <w:jc w:val="center"/>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szCs w:val="24"/>
          <w:lang w:eastAsia="zh-CN"/>
        </w:rPr>
        <w:t>中心采购室</w:t>
      </w:r>
    </w:p>
    <w:p>
      <w:r>
        <w:rPr>
          <w:rFonts w:hint="eastAsia" w:ascii="宋体" w:hAnsi="宋体" w:cs="宋体"/>
          <w:color w:val="auto"/>
          <w:kern w:val="0"/>
          <w:sz w:val="24"/>
        </w:rPr>
        <w:t xml:space="preserve">                                                  2019年</w:t>
      </w:r>
      <w:r>
        <w:rPr>
          <w:rFonts w:hint="eastAsia" w:ascii="宋体" w:hAnsi="宋体" w:cs="宋体"/>
          <w:color w:val="auto"/>
          <w:kern w:val="0"/>
          <w:sz w:val="24"/>
          <w:lang w:val="en-US" w:eastAsia="zh-CN"/>
        </w:rPr>
        <w:t>4</w:t>
      </w:r>
      <w:r>
        <w:rPr>
          <w:rFonts w:hint="eastAsia" w:ascii="宋体" w:hAnsi="宋体" w:cs="宋体"/>
          <w:color w:val="auto"/>
          <w:kern w:val="0"/>
          <w:sz w:val="24"/>
        </w:rPr>
        <w:t>月</w:t>
      </w:r>
      <w:r>
        <w:rPr>
          <w:rFonts w:hint="eastAsia" w:ascii="宋体" w:hAnsi="宋体" w:cs="宋体"/>
          <w:color w:val="auto"/>
          <w:kern w:val="0"/>
          <w:sz w:val="24"/>
          <w:lang w:val="en-US" w:eastAsia="zh-CN"/>
        </w:rPr>
        <w:t>25</w:t>
      </w:r>
      <w:r>
        <w:rPr>
          <w:rFonts w:hint="eastAsia" w:ascii="宋体" w:hAnsi="宋体" w:cs="宋体"/>
          <w:color w:val="auto"/>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6536F3"/>
    <w:multiLevelType w:val="singleLevel"/>
    <w:tmpl w:val="986536F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F1976"/>
    <w:rsid w:val="4C6F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2019-04-25T08:00:00Z</dcterms:created>
  <dc:creator>cgzx</dc:creator>
  <cp:lastModifiedBy>cgzx</cp:lastModifiedBy>
  <dcterms:modified xsi:type="dcterms:W3CDTF">2019-04-25T08:00:55Z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